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65651">
      <w:pPr>
        <w:pStyle w:val="1"/>
        <w:jc w:val="center"/>
        <w:rPr>
          <w:sz w:val="28"/>
          <w:szCs w:val="28"/>
        </w:rPr>
      </w:pPr>
    </w:p>
    <w:p w:rsidR="00000000" w:rsidRDefault="00965651">
      <w:pPr>
        <w:pStyle w:val="1"/>
        <w:jc w:val="center"/>
      </w:pPr>
      <w:r>
        <w:rPr>
          <w:sz w:val="28"/>
          <w:szCs w:val="28"/>
        </w:rPr>
        <w:t>Выплата пенсии в новогодние праздники</w:t>
      </w:r>
    </w:p>
    <w:p w:rsidR="00000000" w:rsidRDefault="00965651">
      <w:pPr>
        <w:pStyle w:val="NormalWeb"/>
        <w:spacing w:before="0" w:after="0"/>
        <w:ind w:firstLine="709"/>
        <w:jc w:val="both"/>
        <w:rPr>
          <w:b/>
          <w:bCs/>
          <w:kern w:val="1"/>
          <w:sz w:val="28"/>
          <w:szCs w:val="28"/>
        </w:rPr>
      </w:pPr>
    </w:p>
    <w:p w:rsidR="00000000" w:rsidRDefault="00965651">
      <w:pPr>
        <w:ind w:firstLine="709"/>
        <w:jc w:val="both"/>
      </w:pPr>
      <w:r>
        <w:t>В связи с предстоящими новогодними праздниками Отделением Пенсионного фонда российской Федерации по Краснодарскому краю совместно с Управлением Федеральной почтовой связи Краснодарского края АО «Почта России» организ</w:t>
      </w:r>
      <w:r>
        <w:t>ован следующий порядок выплаты и доставки пенсий и других социальных выплат.</w:t>
      </w:r>
    </w:p>
    <w:p w:rsidR="00000000" w:rsidRDefault="00965651">
      <w:pPr>
        <w:ind w:firstLine="709"/>
        <w:jc w:val="both"/>
      </w:pPr>
      <w:r>
        <w:t xml:space="preserve">Доставка пенсий и других социальных выплат за праздничные и выходные дни января 2020 года  в </w:t>
      </w:r>
      <w:r>
        <w:rPr>
          <w:b/>
          <w:u w:val="single"/>
        </w:rPr>
        <w:t>отделениях почтовой связи Краснодарского края</w:t>
      </w:r>
      <w:r>
        <w:t xml:space="preserve">: </w:t>
      </w:r>
    </w:p>
    <w:p w:rsidR="00000000" w:rsidRDefault="00965651">
      <w:pPr>
        <w:ind w:firstLine="709"/>
        <w:jc w:val="both"/>
      </w:pPr>
      <w:r>
        <w:t xml:space="preserve">                    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329"/>
        <w:gridCol w:w="4143"/>
      </w:tblGrid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/>
                <w:bCs/>
              </w:rPr>
              <w:t>Выплатные дни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какие числа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3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3, 4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4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5, 6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5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6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на кассе отделений почтовой связи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7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000000">
        <w:trPr>
          <w:cantSplit/>
        </w:trPr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8 января 2020 года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65651">
            <w:pPr>
              <w:jc w:val="center"/>
            </w:pPr>
            <w:r>
              <w:rPr>
                <w:bCs/>
              </w:rPr>
              <w:t>7, 8</w:t>
            </w:r>
          </w:p>
        </w:tc>
      </w:tr>
    </w:tbl>
    <w:p w:rsidR="00000000" w:rsidRDefault="00965651">
      <w:pPr>
        <w:ind w:firstLine="709"/>
        <w:jc w:val="both"/>
        <w:rPr>
          <w:bCs/>
        </w:rPr>
      </w:pPr>
    </w:p>
    <w:p w:rsidR="00000000" w:rsidRDefault="00965651">
      <w:pPr>
        <w:ind w:firstLine="709"/>
        <w:jc w:val="both"/>
      </w:pPr>
      <w:r>
        <w:rPr>
          <w:bCs/>
        </w:rPr>
        <w:t xml:space="preserve">          </w:t>
      </w:r>
    </w:p>
    <w:p w:rsidR="00000000" w:rsidRDefault="00965651">
      <w:pPr>
        <w:ind w:firstLine="709"/>
        <w:jc w:val="both"/>
      </w:pPr>
      <w:r>
        <w:t>Далее выплата и доставка пенсий и других выплат будет осу</w:t>
      </w:r>
      <w:r>
        <w:t>ществляться  в  соответствии  с графиком доставки.</w:t>
      </w:r>
    </w:p>
    <w:p w:rsidR="00000000" w:rsidRDefault="00965651">
      <w:pPr>
        <w:pStyle w:val="NormalWeb"/>
        <w:spacing w:before="0" w:after="0"/>
        <w:ind w:firstLine="709"/>
        <w:jc w:val="both"/>
      </w:pPr>
      <w:r>
        <w:t>График выплаты пенсий и иных социальных выплат через кредитные учреждения (банки) не изменится.</w:t>
      </w:r>
    </w:p>
    <w:p w:rsidR="00000000" w:rsidRDefault="00965651">
      <w:pPr>
        <w:pStyle w:val="NormalWeb"/>
        <w:spacing w:before="0" w:after="0"/>
        <w:ind w:firstLine="709"/>
        <w:jc w:val="both"/>
      </w:pPr>
      <w:r>
        <w:rPr>
          <w:rStyle w:val="a4"/>
        </w:rPr>
        <w:t>К сведению: в настоящее время в Краснодарском крае проживает свыше 1,6 млн. получателей пенсий, из них 40 % п</w:t>
      </w:r>
      <w:r>
        <w:rPr>
          <w:rStyle w:val="a4"/>
        </w:rPr>
        <w:t>олучают пенсию в учреждениях почтовой связи.</w:t>
      </w:r>
    </w:p>
    <w:p w:rsidR="00000000" w:rsidRDefault="00965651">
      <w:pPr>
        <w:ind w:firstLine="709"/>
        <w:jc w:val="both"/>
        <w:rPr>
          <w:rFonts w:ascii="Myriad Pro" w:hAnsi="Myriad Pro"/>
          <w:b/>
          <w:color w:val="488DCD"/>
        </w:rPr>
      </w:pPr>
    </w:p>
    <w:p w:rsidR="00000000" w:rsidRDefault="00965651">
      <w:pPr>
        <w:pStyle w:val="NormalWeb"/>
        <w:spacing w:before="0" w:after="0"/>
        <w:jc w:val="center"/>
      </w:pPr>
      <w:r>
        <w:rPr>
          <w:rFonts w:ascii="Myriad Pro" w:hAnsi="Myriad Pro"/>
          <w:b/>
          <w:color w:val="488DCD"/>
        </w:rPr>
        <w:t>ЧИТАЙТЕ НАС:</w:t>
      </w:r>
    </w:p>
    <w:p w:rsidR="00000000" w:rsidRDefault="00965651">
      <w:pPr>
        <w:pStyle w:val="NormalWeb"/>
        <w:spacing w:before="0" w:after="0"/>
        <w:rPr>
          <w:rFonts w:ascii="Myriad Pro" w:hAnsi="Myriad Pro"/>
          <w:b/>
          <w:color w:val="488DCD"/>
        </w:rPr>
      </w:pPr>
    </w:p>
    <w:p w:rsidR="00000000" w:rsidRDefault="00085EF2">
      <w:pPr>
        <w:pStyle w:val="NormalWeb"/>
        <w:spacing w:before="0" w:after="0"/>
        <w:jc w:val="center"/>
        <w:rPr>
          <w:b/>
          <w:color w:val="488DCD"/>
          <w:sz w:val="20"/>
          <w:szCs w:val="20"/>
        </w:rPr>
      </w:pP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5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651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651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651"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1" name="Рисунок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65651">
      <w:pPr>
        <w:jc w:val="right"/>
        <w:rPr>
          <w:b/>
          <w:color w:val="488DCD"/>
          <w:sz w:val="20"/>
          <w:szCs w:val="20"/>
        </w:rPr>
      </w:pPr>
    </w:p>
    <w:p w:rsidR="00000000" w:rsidRDefault="00965651">
      <w:pPr>
        <w:rPr>
          <w:b/>
          <w:color w:val="488DCD"/>
          <w:sz w:val="20"/>
          <w:szCs w:val="20"/>
        </w:rPr>
      </w:pPr>
    </w:p>
    <w:p w:rsidR="00085EF2" w:rsidRDefault="00085EF2">
      <w:pPr>
        <w:pStyle w:val="Normal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right"/>
      </w:pPr>
    </w:p>
    <w:sectPr w:rsidR="00085EF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517" w:right="851" w:bottom="720" w:left="1259" w:header="567" w:footer="567" w:gutter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51" w:rsidRDefault="00965651" w:rsidP="00D75F98">
      <w:r>
        <w:separator/>
      </w:r>
    </w:p>
  </w:endnote>
  <w:endnote w:type="continuationSeparator" w:id="0">
    <w:p w:rsidR="00965651" w:rsidRDefault="00965651" w:rsidP="00D7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88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651">
    <w:pPr>
      <w:pStyle w:val="ac"/>
      <w:ind w:right="360"/>
    </w:pPr>
    <w:r>
      <w:pict>
        <v:line id="Line 4" o:spid="_x0000_s1027" style="position:absolute;z-index:-251659776" from="-2.05pt,-2.35pt" to="498.15pt,-2.3pt" strokeweight=".35mm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6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51" w:rsidRDefault="00965651" w:rsidP="00D75F98">
      <w:r>
        <w:separator/>
      </w:r>
    </w:p>
  </w:footnote>
  <w:footnote w:type="continuationSeparator" w:id="0">
    <w:p w:rsidR="00965651" w:rsidRDefault="00965651" w:rsidP="00D7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651">
    <w:pPr>
      <w:pStyle w:val="ab"/>
    </w:pPr>
    <w:r>
      <w:pict>
        <v:rect id="Text Box 1" o:spid="_x0000_s1025" style="position:absolute;margin-left:4.4pt;margin-top:25.45pt;width:478.6pt;height:1in;z-index:-251661824" coordsize="0,0" filled="f" stroked="f" strokecolor="#3465a4">
          <v:stroke color2="#cb9a5b" joinstyle="round"/>
          <v:formulas>
            <v:f eqn="prod 9573 1 2"/>
            <v:f eqn="prod 1441 1 2"/>
            <v:f eqn="val 1441"/>
            <v:f eqn="val 9573"/>
          </v:formulas>
          <v:path textboxrect="0,0,@3,@2"/>
          <v:textbox style="mso-rotate-with-shape:t">
            <w:txbxContent>
              <w:p w:rsidR="00085EF2" w:rsidRDefault="00085EF2"/>
            </w:txbxContent>
          </v:textbox>
        </v:rect>
      </w:pict>
    </w:r>
    <w:r>
      <w:pict>
        <v:line id="Line 2" o:spid="_x0000_s1026" style="position:absolute;z-index:-251660800" from="27pt,97.45pt" to="440.8pt,97.5pt" strokeweight=".35mm"/>
      </w:pict>
    </w:r>
    <w:r>
      <w:pict>
        <v:rect id="Надпись 2" o:spid="_x0000_s1029" style="position:absolute;margin-left:399.6pt;margin-top:18.9pt;width:98.5pt;height:22.85pt;z-index:-251657728" coordsize="0,0" wrapcoords="0 0 0 0 0 0 0 0 0 0" stroked="f" strokecolor="#3465a4">
          <v:fill color2="black"/>
          <v:stroke color2="#cb9a5b" joinstyle="round"/>
          <v:formulas>
            <v:f eqn="prod 1971 1 2"/>
            <v:f eqn="prod 458 1 2"/>
            <v:f eqn="val 458"/>
            <v:f eqn="val 1971"/>
          </v:formulas>
          <v:path textboxrect="0,0,@3,@2"/>
          <v:textbox style="mso-rotate-with-shape:t">
            <w:txbxContent>
              <w:p w:rsidR="00085EF2" w:rsidRDefault="00085EF2"/>
            </w:txbxContent>
          </v:textbox>
          <w10:wrap type="tight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9.6pt;margin-top:18.9pt;width:98.5pt;height:22.85pt;z-index:251659776;mso-wrap-distance-left:5.7pt;mso-wrap-distance-top:5.7pt;mso-wrap-distance-right:5.7pt;mso-wrap-distance-bottom:5.7pt" stroked="f">
          <v:fill opacity="0" color2="black"/>
          <v:textbox>
            <w:txbxContent>
              <w:p w:rsidR="00000000" w:rsidRDefault="00965651">
                <w:pPr>
                  <w:pStyle w:val="af0"/>
                </w:pPr>
                <w:r>
                  <w:t>ПРЕСС-РЕЛИЗ</w:t>
                </w:r>
              </w:p>
            </w:txbxContent>
          </v:textbox>
        </v:shape>
      </w:pict>
    </w:r>
    <w:r>
      <w:pict>
        <v:shape id="_x0000_s1031" type="#_x0000_t202" style="position:absolute;margin-left:4.4pt;margin-top:25.45pt;width:478.6pt;height:1in;z-index:251660800;mso-wrap-distance-left:5.7pt;mso-wrap-distance-top:5.7pt;mso-wrap-distance-right:5.7pt;mso-wrap-distance-bottom:5.7pt" stroked="f">
          <v:fill opacity="0" color2="black"/>
          <v:textbox>
            <w:txbxContent>
              <w:p w:rsidR="00000000" w:rsidRDefault="00965651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000000" w:rsidRDefault="00965651">
                <w:pPr>
                  <w:pStyle w:val="1"/>
                  <w:jc w:val="center"/>
                </w:pPr>
                <w:r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000000" w:rsidRDefault="00965651">
                <w:pPr>
                  <w:pStyle w:val="1"/>
                  <w:jc w:val="center"/>
                </w:pPr>
                <w:r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000000" w:rsidRDefault="00965651">
                <w:pPr>
                  <w:pStyle w:val="1"/>
                  <w:jc w:val="center"/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Государственное учреждение – Отделение Пенсионного фонда  </w:t>
                </w:r>
              </w:p>
              <w:p w:rsidR="00000000" w:rsidRDefault="00965651">
                <w:pPr>
                  <w:pStyle w:val="1"/>
                  <w:jc w:val="center"/>
                </w:pPr>
                <w:r>
                  <w:rPr>
                    <w:b w:val="0"/>
                    <w:i/>
                    <w:sz w:val="22"/>
                    <w:szCs w:val="22"/>
                  </w:rPr>
                  <w:t>Российской Федерации по Краснодарскому краю</w:t>
                </w:r>
              </w:p>
              <w:p w:rsidR="00000000" w:rsidRDefault="00965651">
                <w:pPr>
                  <w:pStyle w:val="af0"/>
                </w:pPr>
              </w:p>
              <w:p w:rsidR="00000000" w:rsidRDefault="00965651">
                <w:pPr>
                  <w:pStyle w:val="af0"/>
                </w:pPr>
              </w:p>
            </w:txbxContent>
          </v:textbox>
        </v:shape>
      </w:pict>
    </w:r>
    <w:r w:rsidR="00085EF2">
      <w:rPr>
        <w:noProof/>
      </w:rPr>
      <w:drawing>
        <wp:anchor distT="0" distB="0" distL="114300" distR="120650" simplePos="0" relativeHeight="251657728" behindDoc="0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215" cy="456565"/>
          <wp:effectExtent l="19050" t="0" r="698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56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56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5EF2"/>
    <w:rsid w:val="00085EF2"/>
    <w:rsid w:val="0096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qFormat/>
    <w:pPr>
      <w:keepNext/>
      <w:keepLines/>
      <w:spacing w:before="200"/>
      <w:outlineLvl w:val="5"/>
    </w:pPr>
    <w:rPr>
      <w:rFonts w:ascii="Cambria" w:eastAsia="font288" w:hAnsi="Cambria" w:cs="font288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Strong">
    <w:name w:val="Strong"/>
    <w:rPr>
      <w:b/>
      <w:bCs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a5">
    <w:name w:val="Текст документа Знак"/>
    <w:rPr>
      <w:rFonts w:eastAsia="Verdana"/>
      <w:color w:val="000000"/>
      <w:sz w:val="24"/>
      <w:szCs w:val="28"/>
      <w:lang w:bidi="ar-SA"/>
    </w:rPr>
  </w:style>
  <w:style w:type="character" w:customStyle="1" w:styleId="a6">
    <w:name w:val="Текст Знак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DefaultParagraphFont"/>
    <w:rPr>
      <w:rFonts w:ascii="Cambria" w:eastAsia="font288" w:hAnsi="Cambria" w:cs="font288"/>
      <w:i/>
      <w:iCs/>
      <w:color w:val="243F60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BodyTextIndent2">
    <w:name w:val="Body Text Indent 2"/>
    <w:basedOn w:val="a"/>
    <w:pPr>
      <w:ind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Текст документа"/>
    <w:basedOn w:val="NormalWeb"/>
    <w:autoRedefine/>
    <w:pPr>
      <w:jc w:val="both"/>
    </w:pPr>
    <w:rPr>
      <w:rFonts w:eastAsia="Verdana"/>
      <w:color w:val="000000"/>
      <w:szCs w:val="28"/>
      <w:lang/>
    </w:rPr>
  </w:style>
  <w:style w:type="paragraph" w:customStyle="1" w:styleId="PlainText">
    <w:name w:val="Plain Text"/>
    <w:basedOn w:val="a"/>
    <w:rPr>
      <w:rFonts w:ascii="Calibri" w:eastAsia="Calibri" w:hAnsi="Calibri"/>
      <w:sz w:val="22"/>
      <w:szCs w:val="21"/>
      <w:lang w:eastAsia="en-US"/>
    </w:rPr>
  </w:style>
  <w:style w:type="paragraph" w:customStyle="1" w:styleId="ListParagraph">
    <w:name w:val="List Paragraph"/>
    <w:basedOn w:val="a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pfr_krasnoda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ok.ru/pfr.krasnoda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facebook.com/pfr.krasnodar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vk.com/pfr_krasnoda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Пользователь Windows</cp:lastModifiedBy>
  <cp:revision>2</cp:revision>
  <cp:lastPrinted>2019-12-09T04:24:00Z</cp:lastPrinted>
  <dcterms:created xsi:type="dcterms:W3CDTF">2019-12-24T11:28:00Z</dcterms:created>
  <dcterms:modified xsi:type="dcterms:W3CDTF">2019-12-24T11:28:00Z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