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75F9B" w:rsidRDefault="0040147C" w:rsidP="00DD77FB">
      <w:pPr>
        <w:tabs>
          <w:tab w:val="left" w:pos="3130"/>
        </w:tabs>
        <w:ind w:right="78"/>
        <w:rPr>
          <w:rFonts w:cs="Times New Roman"/>
          <w:b/>
          <w:color w:val="17365D" w:themeColor="text2" w:themeShade="BF"/>
          <w:sz w:val="22"/>
          <w:szCs w:val="22"/>
        </w:rPr>
      </w:pPr>
      <w:r>
        <w:rPr>
          <w:rFonts w:eastAsiaTheme="minorEastAsia" w:cs="Times New Roman"/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1066800" cy="5429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678" w:rsidRDefault="00D517BA" w:rsidP="00473678">
      <w:pPr>
        <w:tabs>
          <w:tab w:val="left" w:pos="3130"/>
        </w:tabs>
        <w:ind w:right="78"/>
        <w:jc w:val="both"/>
        <w:rPr>
          <w:rFonts w:cs="Times New Roman"/>
          <w:b/>
          <w:color w:val="17365D" w:themeColor="text2" w:themeShade="BF"/>
          <w:sz w:val="22"/>
          <w:szCs w:val="22"/>
        </w:rPr>
      </w:pPr>
      <w:r w:rsidRPr="0040147C">
        <w:rPr>
          <w:b/>
        </w:rPr>
        <w:t>РНКБ Банк (ПАО)</w:t>
      </w:r>
      <w:r w:rsidR="00473678" w:rsidRPr="0040147C">
        <w:rPr>
          <w:b/>
        </w:rPr>
        <w:t xml:space="preserve"> </w:t>
      </w:r>
      <w:r w:rsidR="00473678" w:rsidRPr="0040147C">
        <w:rPr>
          <w:rFonts w:cs="Times New Roman"/>
          <w:b/>
          <w:color w:val="17365D" w:themeColor="text2" w:themeShade="BF"/>
          <w:sz w:val="22"/>
          <w:szCs w:val="22"/>
        </w:rPr>
        <w:t xml:space="preserve">заслужил доверие почти </w:t>
      </w:r>
      <w:r w:rsidR="008F6B19">
        <w:rPr>
          <w:rFonts w:cs="Times New Roman"/>
          <w:b/>
          <w:color w:val="17365D" w:themeColor="text2" w:themeShade="BF"/>
          <w:sz w:val="22"/>
          <w:szCs w:val="22"/>
        </w:rPr>
        <w:t>3</w:t>
      </w:r>
      <w:r w:rsidRPr="0040147C">
        <w:rPr>
          <w:rFonts w:cs="Times New Roman"/>
          <w:b/>
          <w:color w:val="17365D" w:themeColor="text2" w:themeShade="BF"/>
          <w:sz w:val="22"/>
          <w:szCs w:val="22"/>
        </w:rPr>
        <w:t>500</w:t>
      </w:r>
      <w:r w:rsidR="00473678" w:rsidRPr="0040147C">
        <w:rPr>
          <w:rFonts w:cs="Times New Roman"/>
          <w:b/>
          <w:color w:val="17365D" w:themeColor="text2" w:themeShade="BF"/>
          <w:sz w:val="22"/>
          <w:szCs w:val="22"/>
        </w:rPr>
        <w:t>000 клиентов, физических и юридических лиц. Основная задача</w:t>
      </w:r>
      <w:r w:rsidR="00473678">
        <w:rPr>
          <w:rFonts w:cs="Times New Roman"/>
          <w:b/>
          <w:color w:val="17365D" w:themeColor="text2" w:themeShade="BF"/>
          <w:sz w:val="22"/>
          <w:szCs w:val="22"/>
        </w:rPr>
        <w:t xml:space="preserve"> нашего Банка - </w:t>
      </w:r>
      <w:r w:rsidR="00473678" w:rsidRPr="00473678">
        <w:rPr>
          <w:rFonts w:cs="Times New Roman"/>
          <w:b/>
          <w:color w:val="17365D" w:themeColor="text2" w:themeShade="BF"/>
          <w:sz w:val="22"/>
          <w:szCs w:val="22"/>
        </w:rPr>
        <w:t>становит</w:t>
      </w:r>
      <w:r w:rsidR="00473678">
        <w:rPr>
          <w:rFonts w:cs="Times New Roman"/>
          <w:b/>
          <w:color w:val="17365D" w:themeColor="text2" w:themeShade="BF"/>
          <w:sz w:val="22"/>
          <w:szCs w:val="22"/>
        </w:rPr>
        <w:t>ь</w:t>
      </w:r>
      <w:r w:rsidR="00473678" w:rsidRPr="00473678">
        <w:rPr>
          <w:rFonts w:cs="Times New Roman"/>
          <w:b/>
          <w:color w:val="17365D" w:themeColor="text2" w:themeShade="BF"/>
          <w:sz w:val="22"/>
          <w:szCs w:val="22"/>
        </w:rPr>
        <w:t xml:space="preserve">ся лучше, удобней и современней для </w:t>
      </w:r>
      <w:r w:rsidR="00F73A4D">
        <w:rPr>
          <w:rFonts w:cs="Times New Roman"/>
          <w:b/>
          <w:color w:val="17365D" w:themeColor="text2" w:themeShade="BF"/>
          <w:sz w:val="22"/>
          <w:szCs w:val="22"/>
        </w:rPr>
        <w:t>каждого клиента, быть надежным партнером и помощником в реализации бизнес-целей.</w:t>
      </w:r>
    </w:p>
    <w:p w:rsidR="00AF65AF" w:rsidRPr="00AF65AF" w:rsidRDefault="00AF65AF" w:rsidP="00AF65AF">
      <w:pPr>
        <w:spacing w:before="360" w:after="75"/>
        <w:outlineLvl w:val="3"/>
        <w:rPr>
          <w:rFonts w:cs="Times New Roman"/>
          <w:b/>
          <w:color w:val="17365D" w:themeColor="text2" w:themeShade="BF"/>
          <w:sz w:val="28"/>
          <w:szCs w:val="28"/>
        </w:rPr>
      </w:pPr>
      <w:r>
        <w:rPr>
          <w:rFonts w:cs="Times New Roman"/>
          <w:b/>
          <w:color w:val="17365D" w:themeColor="text2" w:themeShade="BF"/>
          <w:sz w:val="28"/>
          <w:szCs w:val="28"/>
        </w:rPr>
        <w:t xml:space="preserve">         </w:t>
      </w:r>
      <w:r w:rsidR="00272AF9" w:rsidRPr="00AF65AF">
        <w:rPr>
          <w:rFonts w:cs="Times New Roman"/>
          <w:b/>
          <w:color w:val="17365D" w:themeColor="text2" w:themeShade="BF"/>
          <w:sz w:val="28"/>
          <w:szCs w:val="28"/>
        </w:rPr>
        <w:t>РНКБ Банк  предлагает для клиентов малого бизнеса, занимающихся                                сельским хозяйством, кредитны</w:t>
      </w:r>
      <w:r w:rsidRPr="00AF65AF">
        <w:rPr>
          <w:rFonts w:cs="Times New Roman"/>
          <w:b/>
          <w:color w:val="17365D" w:themeColor="text2" w:themeShade="BF"/>
          <w:sz w:val="28"/>
          <w:szCs w:val="28"/>
        </w:rPr>
        <w:t>е</w:t>
      </w:r>
      <w:r w:rsidR="00272AF9" w:rsidRPr="00AF65AF">
        <w:rPr>
          <w:rFonts w:cs="Times New Roman"/>
          <w:b/>
          <w:color w:val="17365D" w:themeColor="text2" w:themeShade="BF"/>
          <w:sz w:val="28"/>
          <w:szCs w:val="28"/>
        </w:rPr>
        <w:t xml:space="preserve"> продукт</w:t>
      </w:r>
      <w:r w:rsidRPr="00AF65AF">
        <w:rPr>
          <w:rFonts w:cs="Times New Roman"/>
          <w:b/>
          <w:color w:val="17365D" w:themeColor="text2" w:themeShade="BF"/>
          <w:sz w:val="28"/>
          <w:szCs w:val="28"/>
        </w:rPr>
        <w:t>ы</w:t>
      </w:r>
      <w:r w:rsidR="00272AF9" w:rsidRPr="00AF65AF">
        <w:rPr>
          <w:rFonts w:cs="Times New Roman"/>
          <w:b/>
          <w:color w:val="17365D" w:themeColor="text2" w:themeShade="BF"/>
          <w:sz w:val="28"/>
          <w:szCs w:val="28"/>
        </w:rPr>
        <w:t xml:space="preserve">  «Фермер»</w:t>
      </w:r>
      <w:r w:rsidRPr="00AF65AF">
        <w:rPr>
          <w:rFonts w:cs="Times New Roman"/>
          <w:b/>
          <w:color w:val="17365D" w:themeColor="text2" w:themeShade="BF"/>
          <w:sz w:val="28"/>
          <w:szCs w:val="28"/>
        </w:rPr>
        <w:t xml:space="preserve"> и «Агро Экспресс» </w:t>
      </w:r>
      <w:r w:rsidR="008F6B19">
        <w:rPr>
          <w:rFonts w:cs="Times New Roman"/>
          <w:b/>
          <w:color w:val="17365D" w:themeColor="text2" w:themeShade="BF"/>
          <w:sz w:val="28"/>
          <w:szCs w:val="28"/>
        </w:rPr>
        <w:t xml:space="preserve">с участием </w:t>
      </w:r>
      <w:r w:rsidRPr="00AF65AF">
        <w:rPr>
          <w:rFonts w:cs="Times New Roman"/>
          <w:b/>
          <w:color w:val="17365D" w:themeColor="text2" w:themeShade="BF"/>
          <w:sz w:val="28"/>
          <w:szCs w:val="28"/>
        </w:rPr>
        <w:t>программам льготного кредитования Министерств</w:t>
      </w:r>
      <w:r w:rsidR="00D62A4B">
        <w:rPr>
          <w:rFonts w:cs="Times New Roman"/>
          <w:b/>
          <w:color w:val="17365D" w:themeColor="text2" w:themeShade="BF"/>
          <w:sz w:val="28"/>
          <w:szCs w:val="28"/>
        </w:rPr>
        <w:t>а</w:t>
      </w:r>
      <w:r w:rsidRPr="00AF65AF">
        <w:rPr>
          <w:rFonts w:cs="Times New Roman"/>
          <w:b/>
          <w:color w:val="17365D" w:themeColor="text2" w:themeShade="BF"/>
          <w:sz w:val="28"/>
          <w:szCs w:val="28"/>
        </w:rPr>
        <w:t xml:space="preserve"> сельского хозяйства РФ и Министерств</w:t>
      </w:r>
      <w:r w:rsidR="00D62A4B">
        <w:rPr>
          <w:rFonts w:cs="Times New Roman"/>
          <w:b/>
          <w:color w:val="17365D" w:themeColor="text2" w:themeShade="BF"/>
          <w:sz w:val="28"/>
          <w:szCs w:val="28"/>
        </w:rPr>
        <w:t>а</w:t>
      </w:r>
      <w:r w:rsidRPr="00AF65AF">
        <w:rPr>
          <w:rFonts w:cs="Times New Roman"/>
          <w:b/>
          <w:color w:val="17365D" w:themeColor="text2" w:themeShade="BF"/>
          <w:sz w:val="28"/>
          <w:szCs w:val="28"/>
        </w:rPr>
        <w:t xml:space="preserve"> экономического развития РФ.</w:t>
      </w:r>
    </w:p>
    <w:p w:rsidR="00F73A4D" w:rsidRDefault="00F73A4D" w:rsidP="00473678">
      <w:pPr>
        <w:tabs>
          <w:tab w:val="left" w:pos="3130"/>
        </w:tabs>
        <w:ind w:right="78"/>
        <w:jc w:val="both"/>
        <w:rPr>
          <w:rFonts w:cs="Times New Roman"/>
          <w:b/>
          <w:color w:val="17365D" w:themeColor="text2" w:themeShade="BF"/>
          <w:sz w:val="22"/>
          <w:szCs w:val="22"/>
        </w:rPr>
      </w:pPr>
    </w:p>
    <w:p w:rsidR="00AF65AF" w:rsidRPr="008F6B19" w:rsidRDefault="00AF65AF" w:rsidP="00AF65AF">
      <w:pPr>
        <w:spacing w:line="276" w:lineRule="auto"/>
        <w:ind w:hanging="142"/>
        <w:rPr>
          <w:rFonts w:cs="Times New Roman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-86025</wp:posOffset>
            </wp:positionH>
            <wp:positionV relativeFrom="paragraph">
              <wp:posOffset>4288</wp:posOffset>
            </wp:positionV>
            <wp:extent cx="895161" cy="2969895"/>
            <wp:effectExtent l="0" t="0" r="635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3" t="27012" r="57922" b="17564"/>
                    <a:stretch/>
                  </pic:blipFill>
                  <pic:spPr bwMode="auto">
                    <a:xfrm>
                      <a:off x="0" y="0"/>
                      <a:ext cx="895161" cy="296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</w:rPr>
        <w:tab/>
      </w:r>
      <w:r w:rsidRPr="008F6B19">
        <w:rPr>
          <w:rFonts w:cs="Times New Roman"/>
          <w:b/>
        </w:rPr>
        <w:t>Цель кредитования:</w:t>
      </w:r>
      <w:r w:rsidRPr="008F6B19">
        <w:rPr>
          <w:rFonts w:cs="Times New Roman"/>
        </w:rPr>
        <w:t xml:space="preserve"> </w:t>
      </w:r>
    </w:p>
    <w:p w:rsidR="00AF65AF" w:rsidRPr="008F6B19" w:rsidRDefault="00AF65AF" w:rsidP="00AF65AF">
      <w:pPr>
        <w:spacing w:line="360" w:lineRule="auto"/>
        <w:rPr>
          <w:rFonts w:cs="Times New Roman"/>
        </w:rPr>
      </w:pPr>
      <w:r w:rsidRPr="008F6B19">
        <w:rPr>
          <w:rFonts w:cs="Times New Roman"/>
        </w:rPr>
        <w:t>- Пополнение оборотных средств и финансирование текущей деятельности (для приобретения товарно-материальных ценностей, для     расчетов с поставщиками и подрядчиками);</w:t>
      </w:r>
    </w:p>
    <w:p w:rsidR="00AF65AF" w:rsidRPr="008F6B19" w:rsidRDefault="00AF65AF" w:rsidP="00AF65AF">
      <w:pPr>
        <w:spacing w:line="360" w:lineRule="auto"/>
        <w:rPr>
          <w:rFonts w:cs="Times New Roman"/>
        </w:rPr>
      </w:pPr>
      <w:r w:rsidRPr="008F6B19">
        <w:rPr>
          <w:rFonts w:eastAsia="Times New Roman" w:cs="Times New Roman"/>
          <w:kern w:val="0"/>
          <w:lang w:eastAsia="en-US" w:bidi="ar-SA"/>
        </w:rPr>
        <w:t>- Финансирование операционных расходов (в т.ч. оплата налогов, страховых премий, выплата заработной платы, рекламные расходы и т.п.);</w:t>
      </w:r>
    </w:p>
    <w:p w:rsidR="00AF65AF" w:rsidRPr="008F6B19" w:rsidRDefault="00AF65AF" w:rsidP="00AF65AF">
      <w:pPr>
        <w:widowControl/>
        <w:tabs>
          <w:tab w:val="num" w:pos="252"/>
        </w:tabs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color w:val="000000"/>
          <w:kern w:val="0"/>
          <w:lang w:eastAsia="ru-RU" w:bidi="ar-SA"/>
        </w:rPr>
      </w:pPr>
      <w:r w:rsidRPr="008F6B19">
        <w:rPr>
          <w:rFonts w:eastAsia="Times New Roman" w:cs="Times New Roman"/>
          <w:color w:val="000000"/>
          <w:kern w:val="0"/>
          <w:lang w:eastAsia="ru-RU" w:bidi="ar-SA"/>
        </w:rPr>
        <w:t>- Приобретение новой мобильной сельскохозяйственной и автомобильной техники;</w:t>
      </w:r>
    </w:p>
    <w:p w:rsidR="00AF65AF" w:rsidRPr="008F6B19" w:rsidRDefault="00AF65AF" w:rsidP="00AF65AF">
      <w:pPr>
        <w:widowControl/>
        <w:tabs>
          <w:tab w:val="num" w:pos="252"/>
        </w:tabs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color w:val="000000"/>
          <w:kern w:val="0"/>
          <w:lang w:eastAsia="ru-RU" w:bidi="ar-SA"/>
        </w:rPr>
      </w:pPr>
      <w:r w:rsidRPr="008F6B19">
        <w:rPr>
          <w:rFonts w:eastAsia="Times New Roman" w:cs="Times New Roman"/>
          <w:color w:val="000000"/>
          <w:kern w:val="0"/>
          <w:lang w:eastAsia="ru-RU" w:bidi="ar-SA"/>
        </w:rPr>
        <w:t>- Приобретение новой прицепной и навесной сельскохозяйственной техники и оборудования;</w:t>
      </w:r>
    </w:p>
    <w:p w:rsidR="00AF65AF" w:rsidRPr="008F6B19" w:rsidRDefault="00AF65AF" w:rsidP="00AF65AF">
      <w:pPr>
        <w:widowControl/>
        <w:tabs>
          <w:tab w:val="num" w:pos="252"/>
        </w:tabs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color w:val="000000"/>
          <w:kern w:val="0"/>
          <w:lang w:eastAsia="ru-RU" w:bidi="ar-SA"/>
        </w:rPr>
      </w:pPr>
      <w:r w:rsidRPr="008F6B19">
        <w:rPr>
          <w:rFonts w:eastAsia="Times New Roman" w:cs="Times New Roman"/>
          <w:color w:val="000000"/>
          <w:kern w:val="0"/>
          <w:lang w:eastAsia="ru-RU" w:bidi="ar-SA"/>
        </w:rPr>
        <w:t>- Приобретение нового оборудования для сортировки или переработки всех видов сельскохозяйственной продукции, иного специализированного оборудования.</w:t>
      </w:r>
    </w:p>
    <w:p w:rsidR="00AF65AF" w:rsidRPr="008F6B19" w:rsidRDefault="00AF65AF" w:rsidP="00AF65AF">
      <w:pPr>
        <w:widowControl/>
        <w:tabs>
          <w:tab w:val="num" w:pos="252"/>
        </w:tabs>
        <w:suppressAutoHyphens w:val="0"/>
        <w:autoSpaceDE w:val="0"/>
        <w:autoSpaceDN w:val="0"/>
        <w:adjustRightInd w:val="0"/>
        <w:spacing w:line="360" w:lineRule="auto"/>
        <w:rPr>
          <w:rFonts w:eastAsia="Times New Roman" w:cs="Times New Roman"/>
          <w:color w:val="000000"/>
          <w:kern w:val="0"/>
          <w:lang w:eastAsia="ru-RU" w:bidi="ar-SA"/>
        </w:rPr>
      </w:pPr>
      <w:r w:rsidRPr="008F6B19">
        <w:rPr>
          <w:rFonts w:eastAsia="Times New Roman" w:cs="Times New Roman"/>
          <w:color w:val="000000"/>
          <w:kern w:val="0"/>
          <w:lang w:eastAsia="ru-RU" w:bidi="ar-SA"/>
        </w:rPr>
        <w:t xml:space="preserve">- Приобретение </w:t>
      </w:r>
      <w:r w:rsidR="00D62A4B" w:rsidRPr="008F6B19">
        <w:rPr>
          <w:rFonts w:eastAsia="Times New Roman" w:cs="Times New Roman"/>
          <w:color w:val="000000"/>
          <w:kern w:val="0"/>
          <w:lang w:eastAsia="ru-RU" w:bidi="ar-SA"/>
        </w:rPr>
        <w:t xml:space="preserve">участков </w:t>
      </w:r>
      <w:r w:rsidRPr="008F6B19">
        <w:rPr>
          <w:rFonts w:eastAsia="Times New Roman" w:cs="Times New Roman"/>
          <w:color w:val="000000"/>
          <w:kern w:val="0"/>
          <w:lang w:eastAsia="ru-RU" w:bidi="ar-SA"/>
        </w:rPr>
        <w:t>земель с/хозяйственного назначения.</w:t>
      </w:r>
    </w:p>
    <w:p w:rsidR="00FB2180" w:rsidRDefault="00AF65AF" w:rsidP="00AF65AF">
      <w:pPr>
        <w:spacing w:line="276" w:lineRule="auto"/>
        <w:jc w:val="both"/>
        <w:rPr>
          <w:rFonts w:cs="Times New Roman"/>
        </w:rPr>
      </w:pPr>
      <w:r w:rsidRPr="008F6B19">
        <w:rPr>
          <w:rFonts w:cs="Times New Roman"/>
          <w:b/>
        </w:rPr>
        <w:t>Лимит кредитования:</w:t>
      </w:r>
      <w:r w:rsidRPr="008F6B19">
        <w:rPr>
          <w:rFonts w:cs="Times New Roman"/>
        </w:rPr>
        <w:t xml:space="preserve"> от 250 000 до </w:t>
      </w:r>
      <w:r w:rsidR="00D62A4B" w:rsidRPr="008F6B19">
        <w:rPr>
          <w:rFonts w:cs="Times New Roman"/>
        </w:rPr>
        <w:t>10</w:t>
      </w:r>
      <w:r w:rsidRPr="008F6B19">
        <w:rPr>
          <w:rFonts w:cs="Times New Roman"/>
        </w:rPr>
        <w:t> 000 000 рублей;</w:t>
      </w:r>
      <w:bookmarkStart w:id="0" w:name="_GoBack"/>
      <w:bookmarkEnd w:id="0"/>
    </w:p>
    <w:p w:rsidR="00AF65AF" w:rsidRPr="008F6B19" w:rsidRDefault="00FB2180" w:rsidP="00AF65AF">
      <w:pPr>
        <w:spacing w:line="276" w:lineRule="auto"/>
        <w:jc w:val="both"/>
        <w:rPr>
          <w:rFonts w:cs="Times New Roman"/>
        </w:rPr>
      </w:pPr>
      <w:r w:rsidRPr="00FB2180">
        <w:rPr>
          <w:rFonts w:cs="Times New Roman"/>
          <w:b/>
        </w:rPr>
        <w:t>Залог</w:t>
      </w:r>
      <w:r>
        <w:rPr>
          <w:rFonts w:cs="Times New Roman"/>
        </w:rPr>
        <w:t>: до 3 000 000 рублей без залога</w:t>
      </w:r>
      <w:r w:rsidR="00D62A4B" w:rsidRPr="008F6B19">
        <w:rPr>
          <w:rFonts w:cs="Times New Roman"/>
        </w:rPr>
        <w:t xml:space="preserve"> </w:t>
      </w:r>
    </w:p>
    <w:p w:rsidR="00AF65AF" w:rsidRPr="008F6B19" w:rsidRDefault="00AF65AF" w:rsidP="00AF65AF">
      <w:pPr>
        <w:spacing w:line="276" w:lineRule="auto"/>
        <w:jc w:val="both"/>
        <w:rPr>
          <w:rFonts w:cs="Times New Roman"/>
        </w:rPr>
      </w:pPr>
      <w:r w:rsidRPr="008F6B19">
        <w:rPr>
          <w:rFonts w:cs="Times New Roman"/>
          <w:b/>
        </w:rPr>
        <w:t>Срок кредитования:</w:t>
      </w:r>
      <w:r w:rsidRPr="008F6B19">
        <w:rPr>
          <w:rFonts w:cs="Times New Roman"/>
        </w:rPr>
        <w:t xml:space="preserve">  до 84 месяцев;</w:t>
      </w:r>
    </w:p>
    <w:p w:rsidR="00AF65AF" w:rsidRPr="008F6B19" w:rsidRDefault="00AF65AF" w:rsidP="00AF65AF">
      <w:pPr>
        <w:spacing w:line="276" w:lineRule="auto"/>
        <w:jc w:val="both"/>
        <w:rPr>
          <w:rFonts w:cs="Times New Roman"/>
        </w:rPr>
      </w:pPr>
      <w:r w:rsidRPr="008F6B19">
        <w:rPr>
          <w:rFonts w:cs="Times New Roman"/>
          <w:b/>
        </w:rPr>
        <w:t>Процентная ставка:</w:t>
      </w:r>
      <w:r w:rsidRPr="008F6B19">
        <w:rPr>
          <w:rFonts w:cs="Times New Roman"/>
        </w:rPr>
        <w:t xml:space="preserve"> от 5% годовых;</w:t>
      </w:r>
    </w:p>
    <w:p w:rsidR="00AF65AF" w:rsidRPr="008F6B19" w:rsidRDefault="00AF65AF" w:rsidP="00AF65AF">
      <w:pPr>
        <w:spacing w:line="276" w:lineRule="auto"/>
        <w:jc w:val="both"/>
        <w:rPr>
          <w:rFonts w:cs="Times New Roman"/>
        </w:rPr>
      </w:pPr>
      <w:r w:rsidRPr="008F6B19">
        <w:rPr>
          <w:noProof/>
          <w:lang w:eastAsia="ru-RU" w:bidi="ar-SA"/>
        </w:rPr>
        <w:drawing>
          <wp:anchor distT="0" distB="0" distL="114300" distR="114300" simplePos="0" relativeHeight="251664384" behindDoc="0" locked="0" layoutInCell="1" allowOverlap="1" wp14:anchorId="6FDACF45" wp14:editId="384E7FEE">
            <wp:simplePos x="0" y="0"/>
            <wp:positionH relativeFrom="margin">
              <wp:posOffset>3944199</wp:posOffset>
            </wp:positionH>
            <wp:positionV relativeFrom="paragraph">
              <wp:posOffset>264716</wp:posOffset>
            </wp:positionV>
            <wp:extent cx="2670175" cy="1694815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2" t="33217" r="9197" b="16037"/>
                    <a:stretch/>
                  </pic:blipFill>
                  <pic:spPr bwMode="auto">
                    <a:xfrm>
                      <a:off x="0" y="0"/>
                      <a:ext cx="2670175" cy="169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B19">
        <w:rPr>
          <w:rFonts w:cs="Times New Roman"/>
          <w:b/>
        </w:rPr>
        <w:t>Снятие кредитных средств наличными:</w:t>
      </w:r>
      <w:r w:rsidRPr="008F6B19">
        <w:rPr>
          <w:rFonts w:cs="Times New Roman"/>
        </w:rPr>
        <w:t xml:space="preserve"> не более 1 000 000,00 рублей на цели пополнения оборотных средств и финансирования операционных расходов.</w:t>
      </w:r>
    </w:p>
    <w:p w:rsidR="00AF65AF" w:rsidRPr="00320037" w:rsidRDefault="00AF65AF" w:rsidP="00AF65AF">
      <w:pPr>
        <w:pStyle w:val="af3"/>
        <w:jc w:val="center"/>
        <w:rPr>
          <w:rFonts w:ascii="Times New Roman" w:eastAsia="Arial Unicode MS" w:hAnsi="Times New Roman"/>
          <w:b/>
          <w:kern w:val="2"/>
          <w:lang w:eastAsia="hi-IN" w:bidi="hi-IN"/>
        </w:rPr>
      </w:pPr>
    </w:p>
    <w:p w:rsidR="00AF65AF" w:rsidRPr="008F6B19" w:rsidRDefault="00AF65AF" w:rsidP="00AF65AF">
      <w:pPr>
        <w:ind w:firstLine="567"/>
        <w:jc w:val="both"/>
        <w:rPr>
          <w:rFonts w:cs="Times New Roman"/>
          <w:kern w:val="2"/>
        </w:rPr>
      </w:pPr>
      <w:r w:rsidRPr="008F6B19">
        <w:rPr>
          <w:rFonts w:cs="Times New Roman"/>
        </w:rPr>
        <w:t xml:space="preserve">Выражаем надежду на то, что Вас заинтересует предложение </w:t>
      </w:r>
      <w:r w:rsidR="008F6B19" w:rsidRPr="008F6B19">
        <w:rPr>
          <w:rFonts w:cs="Times New Roman"/>
        </w:rPr>
        <w:t>РНКБ Банк (ПАО)</w:t>
      </w:r>
      <w:r w:rsidRPr="008F6B19">
        <w:rPr>
          <w:rFonts w:cs="Times New Roman"/>
        </w:rPr>
        <w:t xml:space="preserve"> и мы </w:t>
      </w:r>
      <w:r w:rsidR="008F6B19" w:rsidRPr="008F6B19">
        <w:rPr>
          <w:rFonts w:cs="Times New Roman"/>
        </w:rPr>
        <w:t xml:space="preserve">надолго </w:t>
      </w:r>
      <w:r w:rsidRPr="008F6B19">
        <w:rPr>
          <w:rFonts w:cs="Times New Roman"/>
        </w:rPr>
        <w:t xml:space="preserve">останемся для Вас надежным и эффективным партнером, сотрудничество с которым будет способствовать дальнейшему развитию Вашего бизнеса. </w:t>
      </w:r>
    </w:p>
    <w:p w:rsidR="00AF65AF" w:rsidRPr="008F6B19" w:rsidRDefault="00AF65AF" w:rsidP="00AF65AF">
      <w:pPr>
        <w:pStyle w:val="af3"/>
        <w:jc w:val="center"/>
        <w:rPr>
          <w:rFonts w:ascii="Times New Roman" w:eastAsia="Arial Unicode MS" w:hAnsi="Times New Roman"/>
          <w:b/>
          <w:kern w:val="2"/>
          <w:sz w:val="24"/>
          <w:szCs w:val="24"/>
          <w:lang w:eastAsia="hi-IN" w:bidi="hi-IN"/>
        </w:rPr>
      </w:pPr>
    </w:p>
    <w:p w:rsidR="00AF65AF" w:rsidRPr="008F6B19" w:rsidRDefault="00AF65AF" w:rsidP="00AF65AF">
      <w:pPr>
        <w:pStyle w:val="af3"/>
        <w:jc w:val="both"/>
        <w:rPr>
          <w:rFonts w:ascii="Times New Roman" w:eastAsia="Arial Unicode MS" w:hAnsi="Times New Roman"/>
          <w:kern w:val="2"/>
          <w:sz w:val="24"/>
          <w:szCs w:val="24"/>
          <w:lang w:eastAsia="hi-IN" w:bidi="hi-IN"/>
        </w:rPr>
      </w:pPr>
      <w:r w:rsidRPr="008F6B19">
        <w:rPr>
          <w:rFonts w:ascii="Times New Roman" w:eastAsia="Arial Unicode MS" w:hAnsi="Times New Roman"/>
          <w:kern w:val="2"/>
          <w:sz w:val="24"/>
          <w:szCs w:val="24"/>
          <w:lang w:eastAsia="hi-IN" w:bidi="hi-IN"/>
        </w:rPr>
        <w:t xml:space="preserve">            Понимая, что вопросы сотрудничества с кредитными организациями требуют всесторонней проработки, сообщаем Вам, что по любым вопросам, касающимся предоставления банковских продуктов Вы можете обращаться в дополнительный офис.</w:t>
      </w:r>
    </w:p>
    <w:p w:rsidR="00320504" w:rsidRPr="00624B1C" w:rsidRDefault="00AF65AF" w:rsidP="00AF65AF">
      <w:pPr>
        <w:widowControl/>
        <w:tabs>
          <w:tab w:val="left" w:pos="1197"/>
          <w:tab w:val="right" w:pos="10206"/>
        </w:tabs>
        <w:suppressAutoHyphens w:val="0"/>
        <w:autoSpaceDE w:val="0"/>
        <w:autoSpaceDN w:val="0"/>
        <w:adjustRightInd w:val="0"/>
        <w:rPr>
          <w:rFonts w:cs="Times New Roman"/>
          <w:kern w:val="2"/>
        </w:rPr>
      </w:pPr>
      <w:r>
        <w:rPr>
          <w:rFonts w:cs="Times New Roman"/>
        </w:rPr>
        <w:tab/>
      </w:r>
      <w:r w:rsidR="00320504" w:rsidRPr="00624B1C">
        <w:rPr>
          <w:rFonts w:cs="Times New Roman"/>
        </w:rPr>
        <w:t xml:space="preserve"> </w:t>
      </w:r>
    </w:p>
    <w:p w:rsidR="00F07D50" w:rsidRPr="00320504" w:rsidRDefault="00F07D50" w:rsidP="00320504">
      <w:pPr>
        <w:jc w:val="both"/>
        <w:rPr>
          <w:rFonts w:cs="Times New Roman"/>
          <w:sz w:val="22"/>
          <w:szCs w:val="22"/>
        </w:rPr>
      </w:pPr>
    </w:p>
    <w:p w:rsidR="0040147C" w:rsidRDefault="0040147C" w:rsidP="0040147C">
      <w:pPr>
        <w:pStyle w:val="af3"/>
        <w:jc w:val="center"/>
        <w:rPr>
          <w:rFonts w:ascii="Times New Roman" w:eastAsia="Arial Unicode MS" w:hAnsi="Times New Roman"/>
          <w:b/>
          <w:kern w:val="2"/>
          <w:lang w:eastAsia="hi-IN" w:bidi="hi-IN"/>
        </w:rPr>
      </w:pPr>
      <w:r>
        <w:rPr>
          <w:rFonts w:ascii="Times New Roman" w:eastAsia="Arial Unicode MS" w:hAnsi="Times New Roman"/>
          <w:b/>
          <w:kern w:val="2"/>
          <w:lang w:eastAsia="hi-IN" w:bidi="hi-IN"/>
        </w:rPr>
        <w:t>Рады будем видеть Вас по адресу:</w:t>
      </w:r>
    </w:p>
    <w:p w:rsidR="0040147C" w:rsidRDefault="0040147C" w:rsidP="0040147C">
      <w:pPr>
        <w:pStyle w:val="af3"/>
        <w:jc w:val="center"/>
        <w:rPr>
          <w:rFonts w:ascii="Times New Roman" w:eastAsia="Arial Unicode MS" w:hAnsi="Times New Roman"/>
          <w:b/>
          <w:kern w:val="2"/>
          <w:lang w:eastAsia="hi-IN" w:bidi="hi-IN"/>
        </w:rPr>
      </w:pPr>
      <w:r>
        <w:rPr>
          <w:rFonts w:ascii="Times New Roman" w:eastAsia="Arial Unicode MS" w:hAnsi="Times New Roman"/>
          <w:b/>
          <w:kern w:val="2"/>
          <w:lang w:eastAsia="hi-IN" w:bidi="hi-IN"/>
        </w:rPr>
        <w:t>ОО №333 РНКБ Банк (ПАО)</w:t>
      </w:r>
    </w:p>
    <w:p w:rsidR="0040147C" w:rsidRDefault="0040147C" w:rsidP="0040147C">
      <w:pPr>
        <w:pStyle w:val="af3"/>
        <w:jc w:val="center"/>
        <w:rPr>
          <w:rFonts w:ascii="Times New Roman" w:eastAsia="Arial Unicode MS" w:hAnsi="Times New Roman"/>
          <w:b/>
          <w:kern w:val="2"/>
          <w:lang w:eastAsia="hi-IN" w:bidi="hi-IN"/>
        </w:rPr>
      </w:pPr>
      <w:r>
        <w:rPr>
          <w:rFonts w:ascii="Times New Roman" w:eastAsia="Arial Unicode MS" w:hAnsi="Times New Roman"/>
          <w:b/>
          <w:kern w:val="2"/>
          <w:lang w:eastAsia="hi-IN" w:bidi="hi-IN"/>
        </w:rPr>
        <w:t>ст. Новопокровская, ул. Почтовая, 30</w:t>
      </w:r>
    </w:p>
    <w:p w:rsidR="0040147C" w:rsidRDefault="0040147C" w:rsidP="0040147C">
      <w:pPr>
        <w:pStyle w:val="af3"/>
        <w:jc w:val="center"/>
        <w:rPr>
          <w:rFonts w:ascii="Times New Roman" w:eastAsia="Arial Unicode MS" w:hAnsi="Times New Roman"/>
          <w:b/>
          <w:kern w:val="2"/>
          <w:lang w:eastAsia="hi-IN" w:bidi="hi-IN"/>
        </w:rPr>
      </w:pPr>
      <w:r>
        <w:rPr>
          <w:rFonts w:ascii="Times New Roman" w:eastAsia="Arial Unicode MS" w:hAnsi="Times New Roman"/>
          <w:b/>
          <w:kern w:val="2"/>
          <w:lang w:eastAsia="hi-IN" w:bidi="hi-IN"/>
        </w:rPr>
        <w:t xml:space="preserve">Телефон для справок +79182852152, </w:t>
      </w:r>
    </w:p>
    <w:p w:rsidR="0040147C" w:rsidRDefault="0040147C" w:rsidP="0040147C">
      <w:pPr>
        <w:pStyle w:val="af3"/>
        <w:jc w:val="center"/>
        <w:rPr>
          <w:rFonts w:ascii="Times New Roman" w:eastAsia="Arial Unicode MS" w:hAnsi="Times New Roman"/>
          <w:b/>
          <w:kern w:val="2"/>
          <w:lang w:eastAsia="hi-IN" w:bidi="hi-IN"/>
        </w:rPr>
      </w:pPr>
      <w:r>
        <w:rPr>
          <w:rFonts w:ascii="Times New Roman" w:eastAsia="Arial Unicode MS" w:hAnsi="Times New Roman"/>
          <w:b/>
          <w:kern w:val="2"/>
          <w:lang w:eastAsia="hi-IN" w:bidi="hi-IN"/>
        </w:rPr>
        <w:t>С уважением,</w:t>
      </w:r>
    </w:p>
    <w:p w:rsidR="0040147C" w:rsidRDefault="0040147C" w:rsidP="0040147C">
      <w:pPr>
        <w:pStyle w:val="af3"/>
        <w:jc w:val="center"/>
        <w:rPr>
          <w:rFonts w:ascii="Times New Roman" w:eastAsia="Arial Unicode MS" w:hAnsi="Times New Roman"/>
          <w:b/>
          <w:kern w:val="2"/>
          <w:lang w:eastAsia="hi-IN" w:bidi="hi-IN"/>
        </w:rPr>
      </w:pPr>
      <w:r>
        <w:rPr>
          <w:rFonts w:ascii="Times New Roman" w:eastAsia="Arial Unicode MS" w:hAnsi="Times New Roman"/>
          <w:b/>
          <w:kern w:val="2"/>
          <w:lang w:eastAsia="hi-IN" w:bidi="hi-IN"/>
        </w:rPr>
        <w:t>администрация Операционного офиса №333 ст. Новопокровской</w:t>
      </w:r>
    </w:p>
    <w:p w:rsidR="0040147C" w:rsidRPr="008A42E3" w:rsidRDefault="0040147C" w:rsidP="0040147C">
      <w:pPr>
        <w:pStyle w:val="af3"/>
        <w:jc w:val="center"/>
        <w:rPr>
          <w:sz w:val="20"/>
          <w:szCs w:val="20"/>
        </w:rPr>
      </w:pPr>
      <w:r>
        <w:rPr>
          <w:rFonts w:ascii="Times New Roman" w:eastAsia="Arial Unicode MS" w:hAnsi="Times New Roman"/>
          <w:b/>
          <w:kern w:val="2"/>
          <w:lang w:eastAsia="hi-IN" w:bidi="hi-IN"/>
        </w:rPr>
        <w:t>РНКБ Банк ПАО</w:t>
      </w:r>
    </w:p>
    <w:p w:rsidR="006F5F42" w:rsidRPr="00AA52F4" w:rsidRDefault="006F5F42" w:rsidP="0040147C">
      <w:pPr>
        <w:pStyle w:val="aa"/>
        <w:shd w:val="clear" w:color="auto" w:fill="FFFFFF"/>
        <w:spacing w:before="0" w:beforeAutospacing="0" w:after="0" w:afterAutospacing="0"/>
        <w:ind w:left="-360"/>
        <w:jc w:val="center"/>
        <w:rPr>
          <w:rFonts w:ascii="Arial" w:hAnsi="Arial" w:cs="Arial"/>
          <w:sz w:val="20"/>
          <w:szCs w:val="20"/>
        </w:rPr>
      </w:pPr>
    </w:p>
    <w:sectPr w:rsidR="006F5F42" w:rsidRPr="00AA52F4" w:rsidSect="00AF65AF">
      <w:pgSz w:w="11906" w:h="16838"/>
      <w:pgMar w:top="426" w:right="424" w:bottom="284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A73" w:rsidRDefault="00402A73" w:rsidP="003D30CB">
      <w:r>
        <w:separator/>
      </w:r>
    </w:p>
  </w:endnote>
  <w:endnote w:type="continuationSeparator" w:id="0">
    <w:p w:rsidR="00402A73" w:rsidRDefault="00402A73" w:rsidP="003D3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A73" w:rsidRDefault="00402A73" w:rsidP="003D30CB">
      <w:r>
        <w:separator/>
      </w:r>
    </w:p>
  </w:footnote>
  <w:footnote w:type="continuationSeparator" w:id="0">
    <w:p w:rsidR="00402A73" w:rsidRDefault="00402A73" w:rsidP="003D30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28AD"/>
    <w:multiLevelType w:val="multilevel"/>
    <w:tmpl w:val="831E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86425"/>
    <w:multiLevelType w:val="multilevel"/>
    <w:tmpl w:val="73DEA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B43686"/>
    <w:multiLevelType w:val="hybridMultilevel"/>
    <w:tmpl w:val="3410B8C2"/>
    <w:lvl w:ilvl="0" w:tplc="9A48626C">
      <w:start w:val="1"/>
      <w:numFmt w:val="bullet"/>
      <w:lvlText w:val="-"/>
      <w:lvlJc w:val="left"/>
      <w:pPr>
        <w:ind w:left="1080" w:hanging="360"/>
      </w:pPr>
      <w:rPr>
        <w:rFonts w:ascii="Wide Latin" w:hAnsi="Wide Lati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7509AA"/>
    <w:multiLevelType w:val="multilevel"/>
    <w:tmpl w:val="FFB0C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6329CB"/>
    <w:multiLevelType w:val="hybridMultilevel"/>
    <w:tmpl w:val="04B4E7F6"/>
    <w:lvl w:ilvl="0" w:tplc="4F10A9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90DC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4D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7AC4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1CF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6E5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0839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403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BE1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BE75B38"/>
    <w:multiLevelType w:val="hybridMultilevel"/>
    <w:tmpl w:val="8B7A324E"/>
    <w:lvl w:ilvl="0" w:tplc="1E0878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76560E"/>
    <w:multiLevelType w:val="hybridMultilevel"/>
    <w:tmpl w:val="BCD60366"/>
    <w:lvl w:ilvl="0" w:tplc="1E0878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160E3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C2984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45FAF88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51C81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6A581A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1DAD03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6A640B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842D6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7D262EE"/>
    <w:multiLevelType w:val="hybridMultilevel"/>
    <w:tmpl w:val="36908CC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CE17E15"/>
    <w:multiLevelType w:val="multilevel"/>
    <w:tmpl w:val="9BB60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1443DB"/>
    <w:multiLevelType w:val="multilevel"/>
    <w:tmpl w:val="F4F02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2B31B0"/>
    <w:multiLevelType w:val="hybridMultilevel"/>
    <w:tmpl w:val="E8E68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9"/>
  </w:num>
  <w:num w:numId="5">
    <w:abstractNumId w:val="10"/>
  </w:num>
  <w:num w:numId="6">
    <w:abstractNumId w:val="7"/>
  </w:num>
  <w:num w:numId="7">
    <w:abstractNumId w:val="2"/>
  </w:num>
  <w:num w:numId="8">
    <w:abstractNumId w:val="3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E45"/>
    <w:rsid w:val="00000DEB"/>
    <w:rsid w:val="00014958"/>
    <w:rsid w:val="00015AC4"/>
    <w:rsid w:val="0002489C"/>
    <w:rsid w:val="00033214"/>
    <w:rsid w:val="00053371"/>
    <w:rsid w:val="000A0A5E"/>
    <w:rsid w:val="000B2286"/>
    <w:rsid w:val="000E5B38"/>
    <w:rsid w:val="000F5E47"/>
    <w:rsid w:val="001420BD"/>
    <w:rsid w:val="001778AC"/>
    <w:rsid w:val="0023066A"/>
    <w:rsid w:val="00231D70"/>
    <w:rsid w:val="00235E76"/>
    <w:rsid w:val="00235F4F"/>
    <w:rsid w:val="00244975"/>
    <w:rsid w:val="00272AF9"/>
    <w:rsid w:val="00291A1E"/>
    <w:rsid w:val="002A197C"/>
    <w:rsid w:val="002A1A0F"/>
    <w:rsid w:val="002C36F6"/>
    <w:rsid w:val="00301A06"/>
    <w:rsid w:val="00320504"/>
    <w:rsid w:val="003468CC"/>
    <w:rsid w:val="003C088B"/>
    <w:rsid w:val="003D30CB"/>
    <w:rsid w:val="0040147C"/>
    <w:rsid w:val="00402A73"/>
    <w:rsid w:val="00413937"/>
    <w:rsid w:val="00430924"/>
    <w:rsid w:val="00430C36"/>
    <w:rsid w:val="00460EF1"/>
    <w:rsid w:val="0046292F"/>
    <w:rsid w:val="00466382"/>
    <w:rsid w:val="00466ABE"/>
    <w:rsid w:val="00473678"/>
    <w:rsid w:val="0047510C"/>
    <w:rsid w:val="00482EAF"/>
    <w:rsid w:val="00486FAF"/>
    <w:rsid w:val="00490ED6"/>
    <w:rsid w:val="004949BD"/>
    <w:rsid w:val="00497ED7"/>
    <w:rsid w:val="004B2FC8"/>
    <w:rsid w:val="00560412"/>
    <w:rsid w:val="00565DC8"/>
    <w:rsid w:val="00592118"/>
    <w:rsid w:val="005A2FC6"/>
    <w:rsid w:val="005A65F4"/>
    <w:rsid w:val="005B52A8"/>
    <w:rsid w:val="005C11AE"/>
    <w:rsid w:val="005C45A9"/>
    <w:rsid w:val="006031DA"/>
    <w:rsid w:val="00624B1C"/>
    <w:rsid w:val="00641618"/>
    <w:rsid w:val="00675F9B"/>
    <w:rsid w:val="00680BA5"/>
    <w:rsid w:val="0069245F"/>
    <w:rsid w:val="006A24F4"/>
    <w:rsid w:val="006A6897"/>
    <w:rsid w:val="006C22E2"/>
    <w:rsid w:val="006E05B8"/>
    <w:rsid w:val="006F5F42"/>
    <w:rsid w:val="007029C3"/>
    <w:rsid w:val="00715F5C"/>
    <w:rsid w:val="00716A02"/>
    <w:rsid w:val="00717767"/>
    <w:rsid w:val="0073448F"/>
    <w:rsid w:val="007574B4"/>
    <w:rsid w:val="007B3F70"/>
    <w:rsid w:val="007E6986"/>
    <w:rsid w:val="00854A4E"/>
    <w:rsid w:val="00860A07"/>
    <w:rsid w:val="00892319"/>
    <w:rsid w:val="00895B62"/>
    <w:rsid w:val="008D6438"/>
    <w:rsid w:val="008F3FAE"/>
    <w:rsid w:val="008F5CAE"/>
    <w:rsid w:val="008F6B19"/>
    <w:rsid w:val="00917C32"/>
    <w:rsid w:val="00931337"/>
    <w:rsid w:val="0093551D"/>
    <w:rsid w:val="00946EAE"/>
    <w:rsid w:val="00955BAF"/>
    <w:rsid w:val="00963401"/>
    <w:rsid w:val="00970ECF"/>
    <w:rsid w:val="009A646C"/>
    <w:rsid w:val="009B660D"/>
    <w:rsid w:val="009D4056"/>
    <w:rsid w:val="009E524A"/>
    <w:rsid w:val="00A137F6"/>
    <w:rsid w:val="00A35DE3"/>
    <w:rsid w:val="00A55CF3"/>
    <w:rsid w:val="00A620C2"/>
    <w:rsid w:val="00A719BF"/>
    <w:rsid w:val="00A86F2F"/>
    <w:rsid w:val="00AA52F4"/>
    <w:rsid w:val="00AB4493"/>
    <w:rsid w:val="00AF65AF"/>
    <w:rsid w:val="00B0363E"/>
    <w:rsid w:val="00B11FAE"/>
    <w:rsid w:val="00B57E1D"/>
    <w:rsid w:val="00B64990"/>
    <w:rsid w:val="00B94CDF"/>
    <w:rsid w:val="00BC44B4"/>
    <w:rsid w:val="00BD0C21"/>
    <w:rsid w:val="00BE35DE"/>
    <w:rsid w:val="00BE5742"/>
    <w:rsid w:val="00C27BCD"/>
    <w:rsid w:val="00C30650"/>
    <w:rsid w:val="00C4263C"/>
    <w:rsid w:val="00C55266"/>
    <w:rsid w:val="00C859C4"/>
    <w:rsid w:val="00CB13E4"/>
    <w:rsid w:val="00CD585E"/>
    <w:rsid w:val="00CD5E45"/>
    <w:rsid w:val="00D03B53"/>
    <w:rsid w:val="00D517BA"/>
    <w:rsid w:val="00D54CB7"/>
    <w:rsid w:val="00D62A4B"/>
    <w:rsid w:val="00D85AB6"/>
    <w:rsid w:val="00D87E79"/>
    <w:rsid w:val="00D9311F"/>
    <w:rsid w:val="00DB2616"/>
    <w:rsid w:val="00DB4712"/>
    <w:rsid w:val="00DD77FB"/>
    <w:rsid w:val="00DE3045"/>
    <w:rsid w:val="00E07BA8"/>
    <w:rsid w:val="00ED55DE"/>
    <w:rsid w:val="00EE27CC"/>
    <w:rsid w:val="00EE7194"/>
    <w:rsid w:val="00EF4DE9"/>
    <w:rsid w:val="00EF753B"/>
    <w:rsid w:val="00F07D50"/>
    <w:rsid w:val="00F134C3"/>
    <w:rsid w:val="00F470E5"/>
    <w:rsid w:val="00F73A4D"/>
    <w:rsid w:val="00F957D3"/>
    <w:rsid w:val="00FB2180"/>
    <w:rsid w:val="00FC6C35"/>
    <w:rsid w:val="00FE3B8A"/>
    <w:rsid w:val="00FE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5690133F"/>
  <w15:docId w15:val="{D19BDB38-8CDC-4897-A12E-FA67A9457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753B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6">
    <w:name w:val="heading 6"/>
    <w:basedOn w:val="a"/>
    <w:link w:val="60"/>
    <w:uiPriority w:val="9"/>
    <w:qFormat/>
    <w:rsid w:val="003C088B"/>
    <w:pPr>
      <w:widowControl/>
      <w:suppressAutoHyphens w:val="0"/>
      <w:spacing w:before="100" w:beforeAutospacing="1" w:after="150"/>
      <w:outlineLvl w:val="5"/>
    </w:pPr>
    <w:rPr>
      <w:rFonts w:eastAsia="Times New Roman" w:cs="Times New Roman"/>
      <w:kern w:val="0"/>
      <w:sz w:val="13"/>
      <w:szCs w:val="13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rsid w:val="00EF753B"/>
    <w:pPr>
      <w:keepNext/>
      <w:spacing w:before="240" w:after="120"/>
    </w:pPr>
    <w:rPr>
      <w:rFonts w:ascii="Arial" w:hAnsi="Arial"/>
      <w:sz w:val="28"/>
      <w:szCs w:val="28"/>
    </w:rPr>
  </w:style>
  <w:style w:type="paragraph" w:styleId="a3">
    <w:name w:val="Body Text"/>
    <w:basedOn w:val="a"/>
    <w:rsid w:val="00EF753B"/>
    <w:pPr>
      <w:spacing w:after="120"/>
    </w:pPr>
  </w:style>
  <w:style w:type="paragraph" w:styleId="a4">
    <w:name w:val="List"/>
    <w:basedOn w:val="a3"/>
    <w:rsid w:val="00EF753B"/>
  </w:style>
  <w:style w:type="paragraph" w:customStyle="1" w:styleId="1">
    <w:name w:val="Название объекта1"/>
    <w:basedOn w:val="a"/>
    <w:rsid w:val="00EF753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rsid w:val="00EF753B"/>
    <w:pPr>
      <w:suppressLineNumbers/>
    </w:pPr>
  </w:style>
  <w:style w:type="paragraph" w:customStyle="1" w:styleId="a5">
    <w:name w:val="Таблицы (моноширинный)"/>
    <w:basedOn w:val="a"/>
    <w:next w:val="a"/>
    <w:rsid w:val="00B64990"/>
    <w:pPr>
      <w:suppressAutoHyphens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kern w:val="0"/>
      <w:lang w:eastAsia="ru-RU" w:bidi="ar-SA"/>
    </w:rPr>
  </w:style>
  <w:style w:type="paragraph" w:customStyle="1" w:styleId="ConsPlusNormal">
    <w:name w:val="ConsPlusNormal"/>
    <w:rsid w:val="00B64990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3D30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header"/>
    <w:basedOn w:val="a"/>
    <w:link w:val="a7"/>
    <w:rsid w:val="003D30C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7">
    <w:name w:val="Верхний колонтитул Знак"/>
    <w:basedOn w:val="a0"/>
    <w:link w:val="a6"/>
    <w:rsid w:val="003D30CB"/>
    <w:rPr>
      <w:rFonts w:eastAsia="Arial Unicode MS" w:cs="Mangal"/>
      <w:kern w:val="1"/>
      <w:sz w:val="24"/>
      <w:szCs w:val="21"/>
      <w:lang w:eastAsia="hi-IN" w:bidi="hi-IN"/>
    </w:rPr>
  </w:style>
  <w:style w:type="paragraph" w:styleId="a8">
    <w:name w:val="footer"/>
    <w:basedOn w:val="a"/>
    <w:link w:val="a9"/>
    <w:rsid w:val="003D30C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Нижний колонтитул Знак"/>
    <w:basedOn w:val="a0"/>
    <w:link w:val="a8"/>
    <w:rsid w:val="003D30CB"/>
    <w:rPr>
      <w:rFonts w:eastAsia="Arial Unicode MS" w:cs="Mangal"/>
      <w:kern w:val="1"/>
      <w:sz w:val="24"/>
      <w:szCs w:val="21"/>
      <w:lang w:eastAsia="hi-IN" w:bidi="hi-IN"/>
    </w:rPr>
  </w:style>
  <w:style w:type="paragraph" w:styleId="aa">
    <w:name w:val="Normal (Web)"/>
    <w:basedOn w:val="a"/>
    <w:uiPriority w:val="99"/>
    <w:rsid w:val="00B94CD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paragraph" w:styleId="ab">
    <w:name w:val="List Paragraph"/>
    <w:basedOn w:val="a"/>
    <w:link w:val="ac"/>
    <w:uiPriority w:val="34"/>
    <w:qFormat/>
    <w:rsid w:val="00B94CDF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customStyle="1" w:styleId="ad">
    <w:name w:val="Знак"/>
    <w:basedOn w:val="a"/>
    <w:rsid w:val="00B94CDF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lang w:val="en-US" w:eastAsia="en-US" w:bidi="ar-SA"/>
    </w:rPr>
  </w:style>
  <w:style w:type="character" w:customStyle="1" w:styleId="60">
    <w:name w:val="Заголовок 6 Знак"/>
    <w:basedOn w:val="a0"/>
    <w:link w:val="6"/>
    <w:uiPriority w:val="9"/>
    <w:rsid w:val="003C088B"/>
    <w:rPr>
      <w:sz w:val="13"/>
      <w:szCs w:val="13"/>
    </w:rPr>
  </w:style>
  <w:style w:type="character" w:customStyle="1" w:styleId="ac">
    <w:name w:val="Абзац списка Знак"/>
    <w:link w:val="ab"/>
    <w:uiPriority w:val="34"/>
    <w:locked/>
    <w:rsid w:val="00015AC4"/>
    <w:rPr>
      <w:rFonts w:ascii="Calibri" w:eastAsia="Calibri" w:hAnsi="Calibri"/>
      <w:sz w:val="22"/>
      <w:szCs w:val="22"/>
      <w:lang w:eastAsia="en-US"/>
    </w:rPr>
  </w:style>
  <w:style w:type="paragraph" w:styleId="ae">
    <w:name w:val="Balloon Text"/>
    <w:basedOn w:val="a"/>
    <w:link w:val="af"/>
    <w:rsid w:val="006C22E2"/>
    <w:rPr>
      <w:rFonts w:ascii="Tahoma" w:hAnsi="Tahoma" w:cs="Mangal"/>
      <w:sz w:val="16"/>
      <w:szCs w:val="14"/>
    </w:rPr>
  </w:style>
  <w:style w:type="character" w:customStyle="1" w:styleId="af">
    <w:name w:val="Текст выноски Знак"/>
    <w:basedOn w:val="a0"/>
    <w:link w:val="ae"/>
    <w:rsid w:val="006C22E2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styleId="af0">
    <w:name w:val="Strong"/>
    <w:uiPriority w:val="22"/>
    <w:qFormat/>
    <w:rsid w:val="008D6438"/>
    <w:rPr>
      <w:b/>
      <w:bCs/>
    </w:rPr>
  </w:style>
  <w:style w:type="paragraph" w:customStyle="1" w:styleId="Default">
    <w:name w:val="Default"/>
    <w:rsid w:val="009E524A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af1">
    <w:name w:val="Hyperlink"/>
    <w:basedOn w:val="a0"/>
    <w:unhideWhenUsed/>
    <w:rsid w:val="009B660D"/>
    <w:rPr>
      <w:color w:val="0000FF" w:themeColor="hyperlink"/>
      <w:u w:val="single"/>
    </w:rPr>
  </w:style>
  <w:style w:type="character" w:styleId="af2">
    <w:name w:val="FollowedHyperlink"/>
    <w:basedOn w:val="a0"/>
    <w:semiHidden/>
    <w:unhideWhenUsed/>
    <w:rsid w:val="0040147C"/>
    <w:rPr>
      <w:color w:val="800080" w:themeColor="followedHyperlink"/>
      <w:u w:val="single"/>
    </w:rPr>
  </w:style>
  <w:style w:type="paragraph" w:styleId="af3">
    <w:name w:val="No Spacing"/>
    <w:uiPriority w:val="1"/>
    <w:qFormat/>
    <w:rsid w:val="0040147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5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1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2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877782">
                          <w:marLeft w:val="0"/>
                          <w:marRight w:val="0"/>
                          <w:marTop w:val="6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2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464633">
                          <w:marLeft w:val="0"/>
                          <w:marRight w:val="0"/>
                          <w:marTop w:val="6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71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9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2671">
                                      <w:marLeft w:val="0"/>
                                      <w:marRight w:val="2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256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3" w:color="01A7E6"/>
                                            <w:left w:val="single" w:sz="8" w:space="12" w:color="01A7E6"/>
                                            <w:bottom w:val="single" w:sz="8" w:space="12" w:color="01A7E6"/>
                                            <w:right w:val="single" w:sz="8" w:space="12" w:color="01A7E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54066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6630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9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92746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0239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51916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9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62559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1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1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6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01571">
                          <w:marLeft w:val="0"/>
                          <w:marRight w:val="0"/>
                          <w:marTop w:val="6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84969">
                              <w:marLeft w:val="0"/>
                              <w:marRight w:val="0"/>
                              <w:marTop w:val="2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827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568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6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518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7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21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90750">
                          <w:marLeft w:val="0"/>
                          <w:marRight w:val="0"/>
                          <w:marTop w:val="6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1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8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552489">
                                      <w:marLeft w:val="0"/>
                                      <w:marRight w:val="2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78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3" w:color="01A7E6"/>
                                            <w:left w:val="single" w:sz="8" w:space="12" w:color="01A7E6"/>
                                            <w:bottom w:val="single" w:sz="8" w:space="12" w:color="01A7E6"/>
                                            <w:right w:val="single" w:sz="8" w:space="12" w:color="01A7E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3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1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846919">
                          <w:marLeft w:val="0"/>
                          <w:marRight w:val="0"/>
                          <w:marTop w:val="6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85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976339">
                                      <w:marLeft w:val="0"/>
                                      <w:marRight w:val="2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801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8" w:space="3" w:color="01A7E6"/>
                                            <w:left w:val="single" w:sz="8" w:space="12" w:color="01A7E6"/>
                                            <w:bottom w:val="single" w:sz="8" w:space="12" w:color="01A7E6"/>
                                            <w:right w:val="single" w:sz="8" w:space="12" w:color="01A7E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BC41A-FAEC-4ADD-92DB-581E5A722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до</vt:lpstr>
    </vt:vector>
  </TitlesOfParts>
  <Company>Hewlett-Packard Company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до</dc:title>
  <dc:creator>Федотова Анна Александровна</dc:creator>
  <cp:lastModifiedBy>Джадан Валентина Алексеевна</cp:lastModifiedBy>
  <cp:revision>3</cp:revision>
  <cp:lastPrinted>2017-04-24T13:43:00Z</cp:lastPrinted>
  <dcterms:created xsi:type="dcterms:W3CDTF">2021-05-24T10:17:00Z</dcterms:created>
  <dcterms:modified xsi:type="dcterms:W3CDTF">2021-06-04T12:58:00Z</dcterms:modified>
</cp:coreProperties>
</file>