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DB" w:rsidRDefault="00AF6CDB" w:rsidP="00BC302E">
      <w:pPr>
        <w:pStyle w:val="1"/>
        <w:tabs>
          <w:tab w:val="clear" w:pos="432"/>
        </w:tabs>
        <w:spacing w:line="240" w:lineRule="auto"/>
        <w:ind w:left="0" w:firstLine="0"/>
        <w:jc w:val="center"/>
        <w:rPr>
          <w:b/>
          <w:szCs w:val="28"/>
        </w:rPr>
      </w:pPr>
      <w:r w:rsidRPr="00604FDF">
        <w:rPr>
          <w:b/>
          <w:szCs w:val="28"/>
        </w:rPr>
        <w:t>АДМИНИСТРАЦИЯ ПОКРОВСКОГО СЕЛЬСКОГО ПОСЕЛЕНИЯ НОВОПОКРОВСКОГО РАЙОНА</w:t>
      </w:r>
    </w:p>
    <w:p w:rsidR="00AF6CDB" w:rsidRPr="00BC302E" w:rsidRDefault="00AF6CDB" w:rsidP="00BC302E">
      <w:pPr>
        <w:pStyle w:val="1"/>
        <w:tabs>
          <w:tab w:val="clear" w:pos="432"/>
          <w:tab w:val="num" w:pos="0"/>
        </w:tabs>
        <w:spacing w:line="240" w:lineRule="auto"/>
        <w:ind w:left="0" w:firstLine="0"/>
        <w:jc w:val="center"/>
        <w:rPr>
          <w:b/>
          <w:szCs w:val="28"/>
        </w:rPr>
      </w:pPr>
    </w:p>
    <w:p w:rsidR="00AF6CDB" w:rsidRDefault="00AF6CDB" w:rsidP="00BC302E">
      <w:pPr>
        <w:pStyle w:val="1"/>
        <w:tabs>
          <w:tab w:val="clear" w:pos="432"/>
          <w:tab w:val="num" w:pos="0"/>
        </w:tabs>
        <w:spacing w:line="240" w:lineRule="auto"/>
        <w:ind w:left="0" w:firstLine="0"/>
        <w:jc w:val="center"/>
        <w:rPr>
          <w:b/>
        </w:rPr>
      </w:pPr>
      <w:r w:rsidRPr="00BC302E">
        <w:rPr>
          <w:b/>
        </w:rPr>
        <w:t>ПОСТАНОВЛЕНИЕ</w:t>
      </w:r>
    </w:p>
    <w:p w:rsidR="00AF6CDB" w:rsidRPr="00BC302E" w:rsidRDefault="00AF6CDB" w:rsidP="00BC302E"/>
    <w:p w:rsidR="00AF6CDB" w:rsidRDefault="00AF6CDB" w:rsidP="00604FDF">
      <w:pPr>
        <w:tabs>
          <w:tab w:val="num" w:pos="0"/>
        </w:tabs>
        <w:jc w:val="center"/>
        <w:rPr>
          <w:szCs w:val="28"/>
        </w:rPr>
      </w:pPr>
      <w:r>
        <w:rPr>
          <w:szCs w:val="28"/>
        </w:rPr>
        <w:t>от 26.09.2023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69</w:t>
      </w:r>
    </w:p>
    <w:p w:rsidR="0056493D" w:rsidRDefault="0056493D" w:rsidP="00604FDF">
      <w:pPr>
        <w:tabs>
          <w:tab w:val="num" w:pos="0"/>
        </w:tabs>
        <w:jc w:val="center"/>
        <w:rPr>
          <w:szCs w:val="28"/>
        </w:rPr>
      </w:pPr>
    </w:p>
    <w:p w:rsidR="00AF6CDB" w:rsidRPr="00604FDF" w:rsidRDefault="00AF6CDB" w:rsidP="00604FDF">
      <w:pPr>
        <w:tabs>
          <w:tab w:val="num" w:pos="0"/>
        </w:tabs>
        <w:jc w:val="center"/>
        <w:rPr>
          <w:szCs w:val="28"/>
        </w:rPr>
      </w:pPr>
      <w:r w:rsidRPr="00604FDF">
        <w:rPr>
          <w:szCs w:val="28"/>
        </w:rPr>
        <w:t>пос. Новопокровский</w:t>
      </w:r>
    </w:p>
    <w:p w:rsidR="00AF6CDB" w:rsidRDefault="00AF6CDB" w:rsidP="00604FDF">
      <w:pPr>
        <w:pStyle w:val="11"/>
        <w:widowControl w:val="0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6CDB" w:rsidRDefault="00AF6CDB" w:rsidP="00777BA4">
      <w:pPr>
        <w:pStyle w:val="11"/>
        <w:widowControl w:val="0"/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7BA4">
        <w:rPr>
          <w:rFonts w:ascii="Times New Roman" w:hAnsi="Times New Roman"/>
          <w:b/>
          <w:color w:val="000000"/>
          <w:sz w:val="28"/>
          <w:szCs w:val="28"/>
        </w:rPr>
        <w:t>О повышении должностных окладов</w:t>
      </w:r>
    </w:p>
    <w:p w:rsidR="00AF6CDB" w:rsidRPr="00777BA4" w:rsidRDefault="00AF6CDB" w:rsidP="00777BA4">
      <w:pPr>
        <w:pStyle w:val="11"/>
        <w:widowControl w:val="0"/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7BA4">
        <w:rPr>
          <w:rFonts w:ascii="Times New Roman" w:hAnsi="Times New Roman"/>
          <w:b/>
          <w:color w:val="000000"/>
          <w:sz w:val="28"/>
          <w:szCs w:val="28"/>
        </w:rPr>
        <w:t>выборного должностного лица, муниципальных служащих и работников муниципальных учреждений Покровского сельского поселения Новопокровского района</w:t>
      </w:r>
    </w:p>
    <w:p w:rsidR="00AF6CDB" w:rsidRDefault="00AF6CDB" w:rsidP="00BC302E">
      <w:pPr>
        <w:pStyle w:val="11"/>
        <w:widowControl w:val="0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6CDB" w:rsidRDefault="00AF6CDB" w:rsidP="008E25DB">
      <w:pPr>
        <w:pStyle w:val="1"/>
        <w:tabs>
          <w:tab w:val="clear" w:pos="432"/>
        </w:tabs>
        <w:spacing w:line="240" w:lineRule="auto"/>
        <w:ind w:left="0" w:firstLine="708"/>
      </w:pPr>
      <w:r>
        <w:t>В соответствии с пунктами 16,17</w:t>
      </w:r>
      <w:r w:rsidRPr="00B526F9">
        <w:t xml:space="preserve"> решения Совета Покровского сельского поселе</w:t>
      </w:r>
      <w:r>
        <w:t>ния Новопокровского района от 09</w:t>
      </w:r>
      <w:r w:rsidRPr="00B526F9">
        <w:t xml:space="preserve"> декабря 20</w:t>
      </w:r>
      <w:r>
        <w:t xml:space="preserve">22 </w:t>
      </w:r>
      <w:r w:rsidRPr="00B526F9">
        <w:t>года №1</w:t>
      </w:r>
      <w:r>
        <w:t>45</w:t>
      </w:r>
      <w:r w:rsidRPr="00F874EB">
        <w:rPr>
          <w:color w:val="FF0000"/>
        </w:rPr>
        <w:t xml:space="preserve"> </w:t>
      </w:r>
      <w:r>
        <w:t xml:space="preserve">«О </w:t>
      </w:r>
      <w:r w:rsidRPr="00FE4170">
        <w:t xml:space="preserve">бюджете Покровского сельского поселения Новопокровского </w:t>
      </w:r>
      <w:r>
        <w:t>района на 2023</w:t>
      </w:r>
      <w:r w:rsidRPr="00FE4170">
        <w:t xml:space="preserve"> год</w:t>
      </w:r>
      <w:r>
        <w:t xml:space="preserve">», администрация Покровского сельского поселения Новопокровского района            п </w:t>
      </w:r>
      <w:proofErr w:type="gramStart"/>
      <w:r>
        <w:t>о</w:t>
      </w:r>
      <w:proofErr w:type="gramEnd"/>
      <w:r>
        <w:t xml:space="preserve"> с т а </w:t>
      </w:r>
      <w:proofErr w:type="spellStart"/>
      <w:r>
        <w:t>н</w:t>
      </w:r>
      <w:proofErr w:type="spellEnd"/>
      <w:r>
        <w:t xml:space="preserve"> о в л я е т:</w:t>
      </w:r>
    </w:p>
    <w:p w:rsidR="00AF6CDB" w:rsidRDefault="00AF6CDB" w:rsidP="008E25DB">
      <w:pPr>
        <w:pStyle w:val="11"/>
        <w:widowControl w:val="0"/>
        <w:suppressAutoHyphens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8D45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Увеличить размер месячного оклада выборного должностного лица – главы Покровского сельского поселения Новопокровского района, размеры месячных окладов муниципальных служащих Покровского сельского поселения Новопокровского района в соответствии с присвоенными им классными чинами муниципальной службы Покровского сельского поселения Новопокровского района с 1 октября 2023 года на 5,0 процентов.</w:t>
      </w:r>
    </w:p>
    <w:p w:rsidR="00AF6CDB" w:rsidRDefault="00AF6CDB" w:rsidP="00BC302E">
      <w:pPr>
        <w:widowControl w:val="0"/>
        <w:suppressAutoHyphens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2.Увеличить размер должностных </w:t>
      </w:r>
      <w:proofErr w:type="gramStart"/>
      <w:r>
        <w:rPr>
          <w:szCs w:val="28"/>
        </w:rPr>
        <w:t>окладов работников муниципальных учреждений Покровского сельского поселения Новопокровского района</w:t>
      </w:r>
      <w:proofErr w:type="gramEnd"/>
      <w:r>
        <w:rPr>
          <w:szCs w:val="28"/>
        </w:rPr>
        <w:t xml:space="preserve"> с 1 октября 2023 года на 5,0 процентов.</w:t>
      </w:r>
    </w:p>
    <w:p w:rsidR="00AF6CDB" w:rsidRDefault="00AF6CDB" w:rsidP="00BC302E">
      <w:pPr>
        <w:widowControl w:val="0"/>
        <w:suppressAutoHyphens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3.При увеличении (индексации) должностных окладов и ставок заработной платы их размеры подлежат округлению до целого рубля в сторону увеличения. </w:t>
      </w:r>
    </w:p>
    <w:p w:rsidR="00AF6CDB" w:rsidRDefault="00AF6CDB" w:rsidP="00604FDF">
      <w:pPr>
        <w:ind w:firstLine="720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(Субботина О.Е.).</w:t>
      </w:r>
    </w:p>
    <w:p w:rsidR="00AF6CDB" w:rsidRPr="001C2A39" w:rsidRDefault="00AF6CDB" w:rsidP="00604FDF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5.</w:t>
      </w:r>
      <w:r w:rsidRPr="001C2A39">
        <w:rPr>
          <w:szCs w:val="28"/>
        </w:rPr>
        <w:t xml:space="preserve">Постановление вступает в силу </w:t>
      </w:r>
      <w:r>
        <w:rPr>
          <w:szCs w:val="28"/>
        </w:rPr>
        <w:t>с 01 октября 2023 года.</w:t>
      </w:r>
    </w:p>
    <w:p w:rsidR="00AF6CDB" w:rsidRDefault="00AF6CDB" w:rsidP="00604FDF">
      <w:pPr>
        <w:autoSpaceDE w:val="0"/>
        <w:autoSpaceDN w:val="0"/>
        <w:adjustRightInd w:val="0"/>
        <w:rPr>
          <w:szCs w:val="28"/>
        </w:rPr>
      </w:pPr>
    </w:p>
    <w:p w:rsidR="00AF6CDB" w:rsidRDefault="00AF6CDB" w:rsidP="00604FDF">
      <w:pPr>
        <w:autoSpaceDE w:val="0"/>
        <w:autoSpaceDN w:val="0"/>
        <w:adjustRightInd w:val="0"/>
        <w:rPr>
          <w:szCs w:val="28"/>
        </w:rPr>
      </w:pPr>
    </w:p>
    <w:p w:rsidR="00AF6CDB" w:rsidRDefault="00AF6CDB" w:rsidP="00604FDF">
      <w:pPr>
        <w:autoSpaceDE w:val="0"/>
        <w:autoSpaceDN w:val="0"/>
        <w:adjustRightInd w:val="0"/>
        <w:rPr>
          <w:szCs w:val="28"/>
        </w:rPr>
      </w:pPr>
    </w:p>
    <w:p w:rsidR="00AF6CDB" w:rsidRDefault="00AF6CDB" w:rsidP="00604FD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</w:t>
      </w:r>
    </w:p>
    <w:p w:rsidR="00AF6CDB" w:rsidRDefault="00AF6CDB" w:rsidP="00604FD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F6CDB" w:rsidRDefault="00AF6CDB" w:rsidP="00BC302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AF6CDB" w:rsidRDefault="00AF6CDB" w:rsidP="005D45D9">
      <w:pPr>
        <w:ind w:left="5040"/>
        <w:rPr>
          <w:rFonts w:cs="Tahoma"/>
          <w:szCs w:val="28"/>
        </w:rPr>
      </w:pPr>
    </w:p>
    <w:p w:rsidR="00AF6CDB" w:rsidRDefault="00AF6CDB" w:rsidP="005D45D9">
      <w:pPr>
        <w:ind w:left="5040"/>
        <w:rPr>
          <w:rFonts w:cs="Tahoma"/>
          <w:szCs w:val="28"/>
        </w:rPr>
      </w:pPr>
    </w:p>
    <w:p w:rsidR="00AF6CDB" w:rsidRDefault="00AF6CDB" w:rsidP="005D45D9">
      <w:pPr>
        <w:ind w:left="5040"/>
        <w:rPr>
          <w:rFonts w:cs="Tahoma"/>
          <w:szCs w:val="28"/>
        </w:rPr>
      </w:pPr>
    </w:p>
    <w:p w:rsidR="00AF6CDB" w:rsidRDefault="00AF6CDB" w:rsidP="005D45D9">
      <w:pPr>
        <w:ind w:left="5040"/>
        <w:rPr>
          <w:rFonts w:cs="Tahoma"/>
          <w:szCs w:val="28"/>
        </w:rPr>
      </w:pPr>
    </w:p>
    <w:p w:rsidR="00AF6CDB" w:rsidRDefault="00AF6CDB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ПРИЛОЖЕНИЕ №1</w:t>
      </w:r>
    </w:p>
    <w:p w:rsidR="00AF6CDB" w:rsidRDefault="00AF6CDB" w:rsidP="005D45D9">
      <w:pPr>
        <w:ind w:left="5040"/>
        <w:rPr>
          <w:rFonts w:cs="Tahoma"/>
          <w:szCs w:val="28"/>
        </w:rPr>
      </w:pPr>
    </w:p>
    <w:p w:rsidR="00AF6CDB" w:rsidRDefault="00AF6CDB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УТВЕРЖДЕНЫ</w:t>
      </w:r>
    </w:p>
    <w:p w:rsidR="00AF6CDB" w:rsidRDefault="00AF6CDB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Постановлением администрации</w:t>
      </w:r>
    </w:p>
    <w:p w:rsidR="00AF6CDB" w:rsidRDefault="00AF6CDB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Покровского сельского поселения</w:t>
      </w:r>
    </w:p>
    <w:p w:rsidR="00AF6CDB" w:rsidRDefault="00AF6CDB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Новопокровского района</w:t>
      </w:r>
    </w:p>
    <w:p w:rsidR="00AF6CDB" w:rsidRDefault="00AF6CDB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от 26.09.2023 г. № 69</w:t>
      </w:r>
    </w:p>
    <w:p w:rsidR="00AF6CDB" w:rsidRDefault="00AF6CDB" w:rsidP="00184C42">
      <w:pPr>
        <w:rPr>
          <w:rFonts w:cs="Tahoma"/>
          <w:szCs w:val="28"/>
        </w:rPr>
      </w:pP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</w:p>
    <w:p w:rsidR="00AF6CDB" w:rsidRPr="00ED5FD6" w:rsidRDefault="00AF6CDB" w:rsidP="00184C42">
      <w:pPr>
        <w:pStyle w:val="a6"/>
        <w:tabs>
          <w:tab w:val="left" w:pos="4575"/>
        </w:tabs>
        <w:jc w:val="center"/>
        <w:rPr>
          <w:rFonts w:ascii="Times New Roman" w:eastAsia="Arial Unicode MS" w:hAnsi="Times New Roman" w:cs="Tahoma"/>
          <w:b/>
          <w:sz w:val="28"/>
          <w:szCs w:val="28"/>
        </w:rPr>
      </w:pPr>
      <w:r w:rsidRPr="00ED5FD6">
        <w:rPr>
          <w:rFonts w:ascii="Times New Roman" w:eastAsia="Arial Unicode MS" w:hAnsi="Times New Roman" w:cs="Tahoma"/>
          <w:b/>
          <w:sz w:val="28"/>
          <w:szCs w:val="28"/>
        </w:rPr>
        <w:t xml:space="preserve">Размеры </w:t>
      </w:r>
    </w:p>
    <w:p w:rsidR="00AF6CDB" w:rsidRDefault="00AF6CDB" w:rsidP="00184C42">
      <w:pPr>
        <w:pStyle w:val="a6"/>
        <w:tabs>
          <w:tab w:val="left" w:pos="4575"/>
        </w:tabs>
        <w:jc w:val="center"/>
        <w:rPr>
          <w:rFonts w:ascii="Times New Roman" w:eastAsia="Arial Unicode MS" w:hAnsi="Times New Roman" w:cs="Tahoma"/>
          <w:b/>
          <w:sz w:val="28"/>
          <w:szCs w:val="28"/>
        </w:rPr>
      </w:pPr>
      <w:r w:rsidRPr="00ED5FD6">
        <w:rPr>
          <w:rFonts w:ascii="Times New Roman" w:eastAsia="Arial Unicode MS" w:hAnsi="Times New Roman" w:cs="Tahoma"/>
          <w:b/>
          <w:sz w:val="28"/>
          <w:szCs w:val="28"/>
        </w:rPr>
        <w:t xml:space="preserve">должностных окладов выборного должностного лица-главы Покровского сельского поселения, муниципальных служащих </w:t>
      </w:r>
      <w:r w:rsidRPr="00ED5FD6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 w:rsidRPr="00ED5FD6">
        <w:rPr>
          <w:rFonts w:ascii="Times New Roman" w:eastAsia="Arial Unicode MS" w:hAnsi="Times New Roman" w:cs="Tahoma"/>
          <w:b/>
          <w:sz w:val="28"/>
          <w:szCs w:val="28"/>
        </w:rPr>
        <w:t>Покровского сельского поселения</w:t>
      </w:r>
    </w:p>
    <w:p w:rsidR="00AF6CDB" w:rsidRPr="00ED5FD6" w:rsidRDefault="00AF6CDB" w:rsidP="00184C42">
      <w:pPr>
        <w:pStyle w:val="a6"/>
        <w:tabs>
          <w:tab w:val="left" w:pos="4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ahoma"/>
          <w:b/>
          <w:sz w:val="28"/>
          <w:szCs w:val="28"/>
        </w:rPr>
        <w:t>Новопокровского района</w:t>
      </w:r>
    </w:p>
    <w:p w:rsidR="00AF6CDB" w:rsidRPr="00ED5FD6" w:rsidRDefault="00AF6CDB" w:rsidP="00184C42">
      <w:pPr>
        <w:pStyle w:val="a6"/>
        <w:jc w:val="center"/>
        <w:rPr>
          <w:rFonts w:ascii="Times New Roman" w:eastAsia="Arial Unicode MS" w:hAnsi="Times New Roman" w:cs="Times New Roman"/>
        </w:rPr>
      </w:pPr>
    </w:p>
    <w:p w:rsidR="00AF6CDB" w:rsidRPr="00ED5FD6" w:rsidRDefault="00AF6CDB" w:rsidP="00184C42">
      <w:pPr>
        <w:pStyle w:val="a6"/>
        <w:jc w:val="center"/>
        <w:rPr>
          <w:rFonts w:ascii="Times New Roman" w:eastAsia="Arial Unicode MS" w:hAnsi="Times New Roman" w:cs="Times New Roman"/>
        </w:rPr>
      </w:pPr>
    </w:p>
    <w:p w:rsidR="00AF6CDB" w:rsidRPr="00ED5FD6" w:rsidRDefault="00AF6CDB" w:rsidP="00184C42">
      <w:pPr>
        <w:pStyle w:val="a6"/>
        <w:jc w:val="center"/>
        <w:rPr>
          <w:rFonts w:ascii="Times New Roman" w:eastAsia="Arial Unicode MS" w:hAnsi="Times New Roman" w:cs="Times New Roman"/>
        </w:rPr>
      </w:pPr>
    </w:p>
    <w:p w:rsidR="00AF6CDB" w:rsidRPr="00ED5FD6" w:rsidRDefault="00AF6CDB" w:rsidP="00184C42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5FD6">
        <w:rPr>
          <w:rFonts w:ascii="Times New Roman" w:eastAsia="Arial Unicode MS" w:hAnsi="Times New Roman" w:cs="Tahoma"/>
          <w:sz w:val="28"/>
          <w:szCs w:val="28"/>
        </w:rPr>
        <w:t>Размеры должностных окладов выборного должностного лица-главы Покровского сельского поселения, муниципальных служащих</w:t>
      </w:r>
      <w:r w:rsidRPr="00ED5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FD6">
        <w:rPr>
          <w:rFonts w:ascii="Times New Roman" w:hAnsi="Times New Roman" w:cs="Times New Roman"/>
          <w:sz w:val="28"/>
          <w:szCs w:val="28"/>
        </w:rPr>
        <w:t>органов местного самоуправления Покровского сельского поселения Новопокровского района</w:t>
      </w:r>
    </w:p>
    <w:p w:rsidR="00AF6CDB" w:rsidRPr="00ED5FD6" w:rsidRDefault="00AF6CDB" w:rsidP="00184C42">
      <w:pPr>
        <w:pStyle w:val="a6"/>
        <w:ind w:firstLine="708"/>
        <w:jc w:val="center"/>
        <w:rPr>
          <w:rFonts w:ascii="Times New Roman" w:eastAsia="Arial Unicode MS" w:hAnsi="Times New Roman" w:cs="Tahoma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2977"/>
      </w:tblGrid>
      <w:tr w:rsidR="00AF6CDB" w:rsidRPr="00ED5FD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CDB" w:rsidRPr="00ED5FD6" w:rsidRDefault="00AF6CDB">
            <w:pPr>
              <w:overflowPunct w:val="0"/>
              <w:autoSpaceDE w:val="0"/>
              <w:snapToGrid w:val="0"/>
              <w:jc w:val="center"/>
              <w:rPr>
                <w:rFonts w:cs="Tahoma"/>
                <w:szCs w:val="28"/>
              </w:rPr>
            </w:pPr>
            <w:r w:rsidRPr="00ED5FD6">
              <w:rPr>
                <w:rFonts w:cs="Tahoma"/>
                <w:szCs w:val="28"/>
              </w:rPr>
              <w:t xml:space="preserve">Наименование должности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B" w:rsidRPr="00ED5FD6" w:rsidRDefault="00AF6CDB">
            <w:pPr>
              <w:pStyle w:val="ConsPlusNon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ED5FD6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 w:rsidRPr="00ED5FD6">
              <w:rPr>
                <w:rFonts w:cs="Tahoma"/>
                <w:sz w:val="28"/>
                <w:szCs w:val="28"/>
              </w:rPr>
              <w:t xml:space="preserve"> </w:t>
            </w:r>
            <w:r w:rsidRPr="00ED5FD6">
              <w:rPr>
                <w:rFonts w:ascii="Times New Roman" w:hAnsi="Times New Roman"/>
                <w:sz w:val="28"/>
                <w:szCs w:val="28"/>
              </w:rPr>
              <w:t>оклада</w:t>
            </w:r>
          </w:p>
          <w:p w:rsidR="00AF6CDB" w:rsidRPr="00ED5FD6" w:rsidRDefault="00AF6CDB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FD6"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AF6CDB" w:rsidRPr="00ED5FD6"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CDB" w:rsidRPr="00ED5FD6" w:rsidRDefault="00AF6CDB">
            <w:pPr>
              <w:overflowPunct w:val="0"/>
              <w:autoSpaceDE w:val="0"/>
              <w:rPr>
                <w:szCs w:val="28"/>
              </w:rPr>
            </w:pPr>
            <w:r w:rsidRPr="00ED5FD6">
              <w:rPr>
                <w:szCs w:val="28"/>
              </w:rPr>
              <w:t>Глава Покровского сельского поселения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B" w:rsidRPr="00ED5FD6" w:rsidRDefault="00AF6CDB">
            <w:pPr>
              <w:overflowPunct w:val="0"/>
              <w:autoSpaceDE w:val="0"/>
              <w:snapToGrid w:val="0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7327</w:t>
            </w:r>
          </w:p>
        </w:tc>
      </w:tr>
      <w:tr w:rsidR="00AF6CDB" w:rsidRPr="00ED5FD6"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CDB" w:rsidRPr="00ED5FD6" w:rsidRDefault="00AF6CDB">
            <w:pPr>
              <w:overflowPunct w:val="0"/>
              <w:autoSpaceDE w:val="0"/>
              <w:rPr>
                <w:szCs w:val="28"/>
              </w:rPr>
            </w:pPr>
            <w:r w:rsidRPr="00ED5FD6">
              <w:rPr>
                <w:szCs w:val="28"/>
              </w:rPr>
              <w:t>Начальник отдела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B" w:rsidRPr="00ED5FD6" w:rsidRDefault="00AF6CDB">
            <w:pPr>
              <w:overflowPunct w:val="0"/>
              <w:autoSpaceDE w:val="0"/>
              <w:snapToGrid w:val="0"/>
              <w:spacing w:line="204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5105</w:t>
            </w:r>
          </w:p>
        </w:tc>
      </w:tr>
      <w:tr w:rsidR="00AF6CDB" w:rsidRPr="00ED5FD6"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CDB" w:rsidRPr="00ED5FD6" w:rsidRDefault="00AF6CDB">
            <w:pPr>
              <w:tabs>
                <w:tab w:val="left" w:pos="1260"/>
              </w:tabs>
              <w:overflowPunct w:val="0"/>
              <w:autoSpaceDE w:val="0"/>
              <w:rPr>
                <w:szCs w:val="28"/>
              </w:rPr>
            </w:pPr>
            <w:r w:rsidRPr="00ED5FD6">
              <w:rPr>
                <w:szCs w:val="28"/>
              </w:rPr>
              <w:t>Главный специалист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B" w:rsidRPr="00ED5FD6" w:rsidRDefault="00AF6CDB">
            <w:pPr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4805</w:t>
            </w:r>
          </w:p>
        </w:tc>
      </w:tr>
      <w:tr w:rsidR="00AF6CDB" w:rsidRPr="00ED5FD6"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CDB" w:rsidRPr="00ED5FD6" w:rsidRDefault="00AF6CDB">
            <w:pPr>
              <w:tabs>
                <w:tab w:val="left" w:pos="1260"/>
              </w:tabs>
              <w:overflowPunct w:val="0"/>
              <w:autoSpaceDE w:val="0"/>
              <w:rPr>
                <w:szCs w:val="28"/>
              </w:rPr>
            </w:pPr>
            <w:r w:rsidRPr="00ED5FD6">
              <w:rPr>
                <w:szCs w:val="28"/>
              </w:rPr>
              <w:t>Ведущий специалист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B" w:rsidRPr="00ED5FD6" w:rsidRDefault="00AF6CDB">
            <w:pPr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4685</w:t>
            </w:r>
          </w:p>
        </w:tc>
      </w:tr>
      <w:tr w:rsidR="00AF6CDB" w:rsidRPr="00ED5FD6">
        <w:trPr>
          <w:trHeight w:val="20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CDB" w:rsidRPr="00ED5FD6" w:rsidRDefault="00AF6CDB">
            <w:pPr>
              <w:tabs>
                <w:tab w:val="left" w:pos="1260"/>
              </w:tabs>
              <w:overflowPunct w:val="0"/>
              <w:autoSpaceDE w:val="0"/>
              <w:rPr>
                <w:szCs w:val="28"/>
              </w:rPr>
            </w:pPr>
            <w:r w:rsidRPr="00ED5FD6">
              <w:rPr>
                <w:szCs w:val="28"/>
              </w:rPr>
              <w:t xml:space="preserve">Специалист </w:t>
            </w:r>
            <w:r w:rsidRPr="00ED5FD6">
              <w:rPr>
                <w:szCs w:val="28"/>
                <w:lang w:val="en-US"/>
              </w:rPr>
              <w:t xml:space="preserve">I </w:t>
            </w:r>
            <w:r w:rsidRPr="00ED5FD6">
              <w:rPr>
                <w:szCs w:val="28"/>
              </w:rPr>
              <w:t>категории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B" w:rsidRPr="00ED5FD6" w:rsidRDefault="00AF6CDB">
            <w:pPr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4624</w:t>
            </w:r>
          </w:p>
        </w:tc>
      </w:tr>
      <w:tr w:rsidR="00AF6CDB" w:rsidRPr="00ED5FD6" w:rsidTr="00E3471E"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F6CDB" w:rsidRPr="00ED5FD6" w:rsidRDefault="00AF6CDB">
            <w:pPr>
              <w:tabs>
                <w:tab w:val="left" w:pos="1260"/>
              </w:tabs>
              <w:overflowPunct w:val="0"/>
              <w:autoSpaceDE w:val="0"/>
              <w:rPr>
                <w:szCs w:val="28"/>
              </w:rPr>
            </w:pPr>
            <w:r w:rsidRPr="00ED5FD6">
              <w:rPr>
                <w:szCs w:val="28"/>
              </w:rPr>
              <w:t xml:space="preserve">Специалист </w:t>
            </w:r>
            <w:r w:rsidRPr="00ED5FD6">
              <w:rPr>
                <w:szCs w:val="28"/>
                <w:lang w:val="en-US"/>
              </w:rPr>
              <w:t>II</w:t>
            </w:r>
            <w:r w:rsidRPr="00ED5FD6">
              <w:rPr>
                <w:szCs w:val="28"/>
              </w:rPr>
              <w:t xml:space="preserve"> категории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CDB" w:rsidRPr="00ED5FD6" w:rsidRDefault="00AF6CDB">
            <w:pPr>
              <w:tabs>
                <w:tab w:val="left" w:pos="1260"/>
              </w:tabs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4564</w:t>
            </w:r>
          </w:p>
        </w:tc>
      </w:tr>
      <w:tr w:rsidR="00AF6CDB" w:rsidRPr="00ED5FD6" w:rsidTr="00E3471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CDB" w:rsidRPr="00ED5FD6" w:rsidRDefault="00AF6CDB">
            <w:pPr>
              <w:tabs>
                <w:tab w:val="left" w:pos="1260"/>
              </w:tabs>
              <w:overflowPunct w:val="0"/>
              <w:autoSpaceDE w:val="0"/>
              <w:rPr>
                <w:szCs w:val="28"/>
              </w:rPr>
            </w:pPr>
            <w:r w:rsidRPr="00ED5FD6">
              <w:rPr>
                <w:szCs w:val="28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6CDB" w:rsidRPr="00ED5FD6" w:rsidRDefault="00AF6CDB">
            <w:pPr>
              <w:tabs>
                <w:tab w:val="left" w:pos="1260"/>
              </w:tabs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4505</w:t>
            </w:r>
          </w:p>
        </w:tc>
      </w:tr>
    </w:tbl>
    <w:p w:rsidR="00AF6CDB" w:rsidRPr="00ED5FD6" w:rsidRDefault="00AF6CDB" w:rsidP="00184C42">
      <w:pPr>
        <w:rPr>
          <w:rFonts w:cs="Courier New"/>
          <w:szCs w:val="28"/>
        </w:rPr>
      </w:pPr>
    </w:p>
    <w:p w:rsidR="00AF6CDB" w:rsidRPr="00ED5FD6" w:rsidRDefault="00AF6CDB" w:rsidP="00184C42">
      <w:pPr>
        <w:rPr>
          <w:rFonts w:cs="Courier New"/>
          <w:szCs w:val="28"/>
        </w:rPr>
      </w:pPr>
    </w:p>
    <w:p w:rsidR="00AF6CDB" w:rsidRPr="00ED5FD6" w:rsidRDefault="00AF6CDB" w:rsidP="00184C42">
      <w:pPr>
        <w:rPr>
          <w:rFonts w:cs="Courier New"/>
          <w:szCs w:val="28"/>
        </w:rPr>
      </w:pPr>
    </w:p>
    <w:p w:rsidR="00AF6CDB" w:rsidRPr="00ED5FD6" w:rsidRDefault="00AF6CDB" w:rsidP="00184C42">
      <w:pPr>
        <w:rPr>
          <w:rFonts w:cs="Tahoma"/>
          <w:szCs w:val="28"/>
        </w:rPr>
      </w:pPr>
      <w:r w:rsidRPr="00ED5FD6">
        <w:rPr>
          <w:rFonts w:cs="Tahoma"/>
          <w:szCs w:val="28"/>
        </w:rPr>
        <w:t xml:space="preserve">Глава </w:t>
      </w:r>
    </w:p>
    <w:p w:rsidR="00AF6CDB" w:rsidRPr="00ED5FD6" w:rsidRDefault="00AF6CDB" w:rsidP="00184C42">
      <w:pPr>
        <w:rPr>
          <w:rFonts w:cs="Tahoma"/>
          <w:szCs w:val="28"/>
        </w:rPr>
      </w:pPr>
      <w:r w:rsidRPr="00ED5FD6">
        <w:rPr>
          <w:rFonts w:cs="Tahoma"/>
          <w:szCs w:val="28"/>
        </w:rPr>
        <w:t xml:space="preserve">Покровского сельского поселения </w:t>
      </w:r>
    </w:p>
    <w:p w:rsidR="00AF6CDB" w:rsidRPr="00ED5FD6" w:rsidRDefault="00AF6CDB" w:rsidP="00184C42">
      <w:pPr>
        <w:rPr>
          <w:rFonts w:cs="Tahoma"/>
          <w:szCs w:val="28"/>
        </w:rPr>
      </w:pPr>
      <w:r w:rsidRPr="00ED5FD6">
        <w:rPr>
          <w:rFonts w:cs="Tahoma"/>
          <w:szCs w:val="28"/>
        </w:rPr>
        <w:t>Новопокровского района</w:t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 w:rsidRPr="00ED5FD6">
        <w:rPr>
          <w:rFonts w:cs="Tahoma"/>
          <w:szCs w:val="28"/>
        </w:rPr>
        <w:t>В.В. Кузнецов</w:t>
      </w:r>
    </w:p>
    <w:p w:rsidR="00AF6CDB" w:rsidRDefault="00AF6CDB" w:rsidP="00184C42"/>
    <w:p w:rsidR="00AF6CDB" w:rsidRDefault="00AF6CDB" w:rsidP="00BC302E">
      <w:pPr>
        <w:autoSpaceDE w:val="0"/>
        <w:autoSpaceDN w:val="0"/>
        <w:adjustRightInd w:val="0"/>
        <w:rPr>
          <w:szCs w:val="28"/>
        </w:rPr>
      </w:pPr>
    </w:p>
    <w:p w:rsidR="00AF6CDB" w:rsidRPr="004446BB" w:rsidRDefault="00AF6CDB" w:rsidP="00FD1F3F">
      <w:pPr>
        <w:pStyle w:val="ConsPlusTitle"/>
        <w:widowControl/>
        <w:jc w:val="both"/>
        <w:rPr>
          <w:b w:val="0"/>
        </w:rPr>
      </w:pPr>
    </w:p>
    <w:p w:rsidR="00AF6CDB" w:rsidRPr="004446BB" w:rsidRDefault="00AF6CDB" w:rsidP="00FD1F3F">
      <w:pPr>
        <w:pStyle w:val="ConsPlusTitle"/>
        <w:widowControl/>
        <w:jc w:val="both"/>
        <w:rPr>
          <w:b w:val="0"/>
        </w:rPr>
      </w:pPr>
    </w:p>
    <w:p w:rsidR="00AF6CDB" w:rsidRPr="004446BB" w:rsidRDefault="00AF6CDB" w:rsidP="00FD1F3F">
      <w:pPr>
        <w:pStyle w:val="ConsPlusTitle"/>
        <w:widowControl/>
        <w:jc w:val="both"/>
        <w:rPr>
          <w:b w:val="0"/>
        </w:rPr>
      </w:pPr>
    </w:p>
    <w:p w:rsidR="00AF6CDB" w:rsidRPr="004446BB" w:rsidRDefault="00AF6CDB" w:rsidP="00FD1F3F">
      <w:pPr>
        <w:pStyle w:val="ConsPlusTitle"/>
        <w:widowControl/>
        <w:jc w:val="both"/>
        <w:rPr>
          <w:b w:val="0"/>
        </w:rPr>
      </w:pPr>
    </w:p>
    <w:p w:rsidR="00AF6CDB" w:rsidRDefault="00AF6CDB" w:rsidP="00FD1F3F">
      <w:pPr>
        <w:pStyle w:val="ConsPlusTitle"/>
        <w:widowControl/>
        <w:jc w:val="both"/>
      </w:pPr>
    </w:p>
    <w:sectPr w:rsidR="00AF6CDB" w:rsidSect="004446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BA4"/>
    <w:rsid w:val="0004067F"/>
    <w:rsid w:val="0005725D"/>
    <w:rsid w:val="00097993"/>
    <w:rsid w:val="00143D98"/>
    <w:rsid w:val="00184C42"/>
    <w:rsid w:val="001B225C"/>
    <w:rsid w:val="001C2A39"/>
    <w:rsid w:val="003815E3"/>
    <w:rsid w:val="003D1506"/>
    <w:rsid w:val="003E5608"/>
    <w:rsid w:val="00407233"/>
    <w:rsid w:val="004446BB"/>
    <w:rsid w:val="004815F5"/>
    <w:rsid w:val="00501367"/>
    <w:rsid w:val="0056493D"/>
    <w:rsid w:val="005D45D9"/>
    <w:rsid w:val="00604FDF"/>
    <w:rsid w:val="00767EF0"/>
    <w:rsid w:val="00777BA4"/>
    <w:rsid w:val="007E25ED"/>
    <w:rsid w:val="008030B8"/>
    <w:rsid w:val="0087551D"/>
    <w:rsid w:val="008D4504"/>
    <w:rsid w:val="008D7129"/>
    <w:rsid w:val="008E25DB"/>
    <w:rsid w:val="009D28F9"/>
    <w:rsid w:val="00A1522C"/>
    <w:rsid w:val="00AD0EAF"/>
    <w:rsid w:val="00AF6CDB"/>
    <w:rsid w:val="00B47FBF"/>
    <w:rsid w:val="00B526F9"/>
    <w:rsid w:val="00BC302E"/>
    <w:rsid w:val="00C812C4"/>
    <w:rsid w:val="00C8141B"/>
    <w:rsid w:val="00C91068"/>
    <w:rsid w:val="00D2775F"/>
    <w:rsid w:val="00D76091"/>
    <w:rsid w:val="00D86427"/>
    <w:rsid w:val="00DA7490"/>
    <w:rsid w:val="00DC621A"/>
    <w:rsid w:val="00DD5E9E"/>
    <w:rsid w:val="00E14E51"/>
    <w:rsid w:val="00E3471E"/>
    <w:rsid w:val="00ED5FD6"/>
    <w:rsid w:val="00F11360"/>
    <w:rsid w:val="00F221E2"/>
    <w:rsid w:val="00F874EB"/>
    <w:rsid w:val="00F9431A"/>
    <w:rsid w:val="00FD1F3F"/>
    <w:rsid w:val="00FE4170"/>
    <w:rsid w:val="00FF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A4"/>
    <w:pPr>
      <w:suppressAutoHyphens/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E4170"/>
    <w:pPr>
      <w:keepNext/>
      <w:tabs>
        <w:tab w:val="num" w:pos="432"/>
      </w:tabs>
      <w:spacing w:line="348" w:lineRule="auto"/>
      <w:ind w:left="432" w:hanging="43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067F"/>
    <w:rPr>
      <w:sz w:val="28"/>
      <w:szCs w:val="20"/>
      <w:lang w:eastAsia="ar-SA"/>
    </w:rPr>
  </w:style>
  <w:style w:type="paragraph" w:customStyle="1" w:styleId="11">
    <w:name w:val="Текст1"/>
    <w:basedOn w:val="a"/>
    <w:uiPriority w:val="99"/>
    <w:rsid w:val="00777BA4"/>
    <w:pPr>
      <w:jc w:val="left"/>
    </w:pPr>
    <w:rPr>
      <w:rFonts w:ascii="Courier New" w:hAnsi="Courier New"/>
      <w:sz w:val="20"/>
    </w:rPr>
  </w:style>
  <w:style w:type="character" w:styleId="a3">
    <w:name w:val="Hyperlink"/>
    <w:basedOn w:val="a0"/>
    <w:uiPriority w:val="99"/>
    <w:rsid w:val="00777BA4"/>
    <w:rPr>
      <w:rFonts w:cs="Times New Roman"/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604FDF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5">
    <w:name w:val="обычный_"/>
    <w:basedOn w:val="a"/>
    <w:autoRedefine/>
    <w:uiPriority w:val="99"/>
    <w:rsid w:val="00604FDF"/>
    <w:pPr>
      <w:widowControl w:val="0"/>
      <w:suppressAutoHyphens w:val="0"/>
    </w:pPr>
    <w:rPr>
      <w:szCs w:val="28"/>
      <w:lang w:eastAsia="en-US"/>
    </w:rPr>
  </w:style>
  <w:style w:type="paragraph" w:customStyle="1" w:styleId="a6">
    <w:name w:val="Текст в заданном формате"/>
    <w:basedOn w:val="a"/>
    <w:uiPriority w:val="99"/>
    <w:rsid w:val="00184C42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basedOn w:val="a"/>
    <w:next w:val="a"/>
    <w:uiPriority w:val="99"/>
    <w:rsid w:val="00184C42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FD1F3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7">
    <w:name w:val="Table Grid"/>
    <w:basedOn w:val="a1"/>
    <w:uiPriority w:val="99"/>
    <w:rsid w:val="003E5608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395</Words>
  <Characters>2253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ШАПКА</dc:title>
  <dc:subject/>
  <dc:creator>1</dc:creator>
  <cp:keywords/>
  <dc:description/>
  <cp:lastModifiedBy>DELL</cp:lastModifiedBy>
  <cp:revision>11</cp:revision>
  <cp:lastPrinted>2023-11-03T06:46:00Z</cp:lastPrinted>
  <dcterms:created xsi:type="dcterms:W3CDTF">2018-12-10T12:39:00Z</dcterms:created>
  <dcterms:modified xsi:type="dcterms:W3CDTF">2023-11-03T06:46:00Z</dcterms:modified>
</cp:coreProperties>
</file>