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10" w:rsidRPr="00613E39" w:rsidRDefault="00E13A10" w:rsidP="00906F77">
      <w:pPr>
        <w:spacing w:after="0" w:line="240" w:lineRule="auto"/>
        <w:jc w:val="center"/>
        <w:rPr>
          <w:b/>
        </w:rPr>
      </w:pPr>
      <w:r w:rsidRPr="00613E39">
        <w:rPr>
          <w:b/>
        </w:rPr>
        <w:t>АДМИНИСТРАЦИЯ ПОКРОВСКОГОСЕЛЬСКОГОПОСЕЛЕНИЯ НОВОПОКРОВСКОГО РАЙОНА</w:t>
      </w:r>
    </w:p>
    <w:p w:rsidR="00E13A10" w:rsidRPr="00613E39" w:rsidRDefault="00E13A10" w:rsidP="00041E6F">
      <w:pPr>
        <w:spacing w:after="0" w:line="240" w:lineRule="auto"/>
        <w:jc w:val="center"/>
        <w:rPr>
          <w:b/>
        </w:rPr>
      </w:pPr>
    </w:p>
    <w:p w:rsidR="00E13A10" w:rsidRPr="00613E39" w:rsidRDefault="00E13A10" w:rsidP="00041E6F">
      <w:pPr>
        <w:spacing w:after="0" w:line="240" w:lineRule="auto"/>
        <w:jc w:val="center"/>
        <w:rPr>
          <w:b/>
        </w:rPr>
      </w:pPr>
      <w:r w:rsidRPr="00613E39">
        <w:rPr>
          <w:b/>
        </w:rPr>
        <w:t>П О С Т А Н О В Л Е Н И Е</w:t>
      </w:r>
      <w:r w:rsidR="006A55D7">
        <w:rPr>
          <w:b/>
        </w:rPr>
        <w:t>(ПРОЕКТ)</w:t>
      </w:r>
    </w:p>
    <w:p w:rsidR="00E13A10" w:rsidRPr="00613E39" w:rsidRDefault="00E13A10" w:rsidP="00041E6F">
      <w:pPr>
        <w:spacing w:after="0" w:line="240" w:lineRule="auto"/>
        <w:jc w:val="center"/>
        <w:rPr>
          <w:b/>
        </w:rPr>
      </w:pPr>
    </w:p>
    <w:p w:rsidR="00E13A10" w:rsidRPr="00613E39" w:rsidRDefault="00E13A10" w:rsidP="00041E6F">
      <w:pPr>
        <w:spacing w:after="0" w:line="240" w:lineRule="auto"/>
        <w:jc w:val="center"/>
      </w:pPr>
      <w:r w:rsidRPr="00613E39">
        <w:t xml:space="preserve">от </w:t>
      </w:r>
      <w:r w:rsidR="002448EA">
        <w:t>05.08.2025</w:t>
      </w:r>
      <w:r w:rsidR="00370E21">
        <w:tab/>
      </w:r>
      <w:r w:rsidR="00370E21">
        <w:tab/>
      </w:r>
      <w:r w:rsidR="00370E21">
        <w:tab/>
      </w:r>
      <w:r w:rsidR="00370E21">
        <w:tab/>
      </w:r>
      <w:r w:rsidR="00370E21">
        <w:tab/>
      </w:r>
      <w:r w:rsidR="00370E21">
        <w:tab/>
      </w:r>
      <w:r w:rsidR="00370E21">
        <w:tab/>
      </w:r>
      <w:r w:rsidR="00370E21">
        <w:tab/>
      </w:r>
      <w:r w:rsidR="00370E21">
        <w:tab/>
      </w:r>
      <w:r w:rsidR="00370E21">
        <w:tab/>
        <w:t xml:space="preserve"> № </w:t>
      </w:r>
      <w:r w:rsidR="002448EA">
        <w:t>97</w:t>
      </w:r>
    </w:p>
    <w:p w:rsidR="00E13A10" w:rsidRPr="00613E39" w:rsidRDefault="00E13A10" w:rsidP="00041E6F">
      <w:pPr>
        <w:spacing w:after="0" w:line="240" w:lineRule="auto"/>
        <w:jc w:val="center"/>
      </w:pPr>
    </w:p>
    <w:p w:rsidR="00E13A10" w:rsidRPr="00613E39" w:rsidRDefault="00906F77" w:rsidP="00041E6F">
      <w:pPr>
        <w:spacing w:after="0" w:line="240" w:lineRule="auto"/>
        <w:jc w:val="center"/>
      </w:pPr>
      <w:r>
        <w:t>пос.</w:t>
      </w:r>
      <w:r w:rsidR="00E13A10" w:rsidRPr="00613E39">
        <w:t xml:space="preserve"> Новопокровск</w:t>
      </w:r>
      <w:r>
        <w:t>ий</w:t>
      </w:r>
    </w:p>
    <w:p w:rsidR="00E13A10" w:rsidRPr="00613E39" w:rsidRDefault="00E13A10" w:rsidP="00906F77">
      <w:pPr>
        <w:spacing w:after="0" w:line="240" w:lineRule="auto"/>
      </w:pPr>
    </w:p>
    <w:p w:rsidR="001256AC" w:rsidRDefault="001256AC" w:rsidP="00041E6F">
      <w:pPr>
        <w:spacing w:after="0" w:line="240" w:lineRule="auto"/>
        <w:jc w:val="center"/>
        <w:rPr>
          <w:b/>
        </w:rPr>
      </w:pPr>
      <w:r>
        <w:rPr>
          <w:b/>
        </w:rPr>
        <w:t>О внесении изменени</w:t>
      </w:r>
      <w:r w:rsidR="006A55D7">
        <w:rPr>
          <w:b/>
        </w:rPr>
        <w:t xml:space="preserve">й </w:t>
      </w:r>
      <w:r>
        <w:rPr>
          <w:b/>
        </w:rPr>
        <w:t>в</w:t>
      </w:r>
      <w:r w:rsidR="002D4AFE">
        <w:rPr>
          <w:b/>
        </w:rPr>
        <w:t xml:space="preserve"> </w:t>
      </w:r>
      <w:r>
        <w:rPr>
          <w:b/>
        </w:rPr>
        <w:t xml:space="preserve">постановление </w:t>
      </w:r>
      <w:r w:rsidRPr="001256AC">
        <w:rPr>
          <w:b/>
        </w:rPr>
        <w:t xml:space="preserve">администрации </w:t>
      </w:r>
    </w:p>
    <w:p w:rsidR="002D4AFE" w:rsidRDefault="007E617E" w:rsidP="002D4AFE">
      <w:pPr>
        <w:spacing w:after="0" w:line="240" w:lineRule="auto"/>
        <w:jc w:val="center"/>
        <w:rPr>
          <w:b/>
        </w:rPr>
      </w:pPr>
      <w:r>
        <w:rPr>
          <w:b/>
        </w:rPr>
        <w:t>П</w:t>
      </w:r>
      <w:r w:rsidR="001256AC" w:rsidRPr="001256AC">
        <w:rPr>
          <w:b/>
        </w:rPr>
        <w:t xml:space="preserve">окровского сельского поселения Новопокровского района </w:t>
      </w:r>
    </w:p>
    <w:p w:rsidR="002D4AFE" w:rsidRPr="002D4AFE" w:rsidRDefault="001256AC" w:rsidP="002D4AFE">
      <w:pPr>
        <w:spacing w:after="0" w:line="240" w:lineRule="auto"/>
        <w:jc w:val="center"/>
        <w:rPr>
          <w:b/>
        </w:rPr>
      </w:pPr>
      <w:r w:rsidRPr="001256AC">
        <w:rPr>
          <w:b/>
        </w:rPr>
        <w:t xml:space="preserve">от </w:t>
      </w:r>
      <w:r w:rsidR="00906F77">
        <w:rPr>
          <w:b/>
        </w:rPr>
        <w:t>3</w:t>
      </w:r>
      <w:r w:rsidRPr="001256AC">
        <w:rPr>
          <w:b/>
        </w:rPr>
        <w:t xml:space="preserve">0 </w:t>
      </w:r>
      <w:r w:rsidR="007B550E">
        <w:rPr>
          <w:b/>
        </w:rPr>
        <w:t xml:space="preserve">ноября </w:t>
      </w:r>
      <w:r w:rsidRPr="001256AC">
        <w:rPr>
          <w:b/>
        </w:rPr>
        <w:t>202</w:t>
      </w:r>
      <w:r w:rsidR="007B550E">
        <w:rPr>
          <w:b/>
        </w:rPr>
        <w:t>0</w:t>
      </w:r>
      <w:r w:rsidR="004562D1">
        <w:rPr>
          <w:b/>
        </w:rPr>
        <w:t xml:space="preserve"> </w:t>
      </w:r>
      <w:r w:rsidRPr="001256AC">
        <w:rPr>
          <w:b/>
        </w:rPr>
        <w:t xml:space="preserve">года № </w:t>
      </w:r>
      <w:r w:rsidR="007B550E">
        <w:rPr>
          <w:b/>
        </w:rPr>
        <w:t>84</w:t>
      </w:r>
      <w:r w:rsidR="00730E5B">
        <w:rPr>
          <w:b/>
        </w:rPr>
        <w:t xml:space="preserve"> </w:t>
      </w:r>
      <w:r w:rsidRPr="007B550E">
        <w:rPr>
          <w:b/>
        </w:rPr>
        <w:t>«</w:t>
      </w:r>
      <w:r w:rsidR="002D4AFE" w:rsidRPr="002D4AFE">
        <w:rPr>
          <w:rFonts w:cs="Times New Roman"/>
          <w:b/>
          <w:bCs/>
        </w:rPr>
        <w:t>Об утверждении административного регламента</w:t>
      </w:r>
      <w:r w:rsidR="002D4AFE">
        <w:rPr>
          <w:b/>
        </w:rPr>
        <w:t xml:space="preserve"> </w:t>
      </w:r>
      <w:r w:rsidR="002D4AFE" w:rsidRPr="002D4AFE">
        <w:rPr>
          <w:rFonts w:cs="Times New Roman"/>
          <w:b/>
          <w:bCs/>
        </w:rPr>
        <w:t>предоставления муниципальной услуги</w:t>
      </w:r>
    </w:p>
    <w:p w:rsidR="002D4AFE" w:rsidRPr="002D4AFE" w:rsidRDefault="002D4AFE" w:rsidP="002D4AFE">
      <w:pPr>
        <w:widowControl w:val="0"/>
        <w:suppressAutoHyphens/>
        <w:autoSpaceDE w:val="0"/>
        <w:autoSpaceDN w:val="0"/>
        <w:adjustRightInd w:val="0"/>
        <w:spacing w:after="0" w:line="240" w:lineRule="auto"/>
        <w:jc w:val="center"/>
        <w:rPr>
          <w:rFonts w:cs="Times New Roman"/>
          <w:b/>
          <w:bCs/>
        </w:rPr>
      </w:pPr>
      <w:r w:rsidRPr="002D4AFE">
        <w:rPr>
          <w:rFonts w:cs="Times New Roman"/>
          <w:b/>
          <w:bCs/>
        </w:rPr>
        <w:t>«Предоставление земельных участков,</w:t>
      </w:r>
    </w:p>
    <w:p w:rsidR="002D4AFE" w:rsidRPr="002D4AFE" w:rsidRDefault="002D4AFE" w:rsidP="002D4AFE">
      <w:pPr>
        <w:widowControl w:val="0"/>
        <w:suppressAutoHyphens/>
        <w:autoSpaceDE w:val="0"/>
        <w:autoSpaceDN w:val="0"/>
        <w:adjustRightInd w:val="0"/>
        <w:spacing w:after="0" w:line="240" w:lineRule="auto"/>
        <w:jc w:val="center"/>
        <w:rPr>
          <w:rFonts w:cs="Times New Roman"/>
          <w:b/>
          <w:bCs/>
        </w:rPr>
      </w:pPr>
      <w:r w:rsidRPr="002D4AFE">
        <w:rPr>
          <w:rFonts w:cs="Times New Roman"/>
          <w:b/>
          <w:bCs/>
        </w:rPr>
        <w:t>находящихся в муниципальной собственности,</w:t>
      </w:r>
    </w:p>
    <w:p w:rsidR="001256AC" w:rsidRPr="00CA492F" w:rsidRDefault="002D4AFE" w:rsidP="002D4AFE">
      <w:pPr>
        <w:widowControl w:val="0"/>
        <w:suppressAutoHyphens/>
        <w:autoSpaceDE w:val="0"/>
        <w:autoSpaceDN w:val="0"/>
        <w:adjustRightInd w:val="0"/>
        <w:spacing w:after="0" w:line="240" w:lineRule="auto"/>
        <w:jc w:val="center"/>
        <w:rPr>
          <w:b/>
          <w:color w:val="000000"/>
        </w:rPr>
      </w:pPr>
      <w:r w:rsidRPr="002D4AFE">
        <w:rPr>
          <w:rFonts w:cs="Times New Roman"/>
          <w:b/>
          <w:bCs/>
        </w:rPr>
        <w:t>в постоянное (бессрочное) пользование»</w:t>
      </w:r>
      <w:r>
        <w:rPr>
          <w:rFonts w:cs="Times New Roman"/>
          <w:b/>
          <w:bCs/>
        </w:rPr>
        <w:t>»</w:t>
      </w:r>
    </w:p>
    <w:p w:rsidR="00E13A10" w:rsidRPr="00613E39" w:rsidRDefault="00E13A10" w:rsidP="00041E6F">
      <w:pPr>
        <w:spacing w:after="0" w:line="240" w:lineRule="auto"/>
        <w:jc w:val="center"/>
        <w:rPr>
          <w:b/>
        </w:rPr>
      </w:pPr>
    </w:p>
    <w:p w:rsidR="00E13A10" w:rsidRPr="00613E39" w:rsidRDefault="00E13A10" w:rsidP="00906F77">
      <w:pPr>
        <w:spacing w:after="0" w:line="240" w:lineRule="auto"/>
      </w:pPr>
    </w:p>
    <w:p w:rsidR="00CA492F" w:rsidRDefault="00CA492F" w:rsidP="002D4AFE">
      <w:pPr>
        <w:widowControl w:val="0"/>
        <w:tabs>
          <w:tab w:val="left" w:pos="851"/>
        </w:tabs>
        <w:suppressAutoHyphens/>
        <w:autoSpaceDE w:val="0"/>
        <w:spacing w:after="0" w:line="240" w:lineRule="auto"/>
        <w:ind w:firstLine="851"/>
        <w:jc w:val="both"/>
        <w:rPr>
          <w:color w:val="000000"/>
        </w:rPr>
      </w:pPr>
      <w: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Pr>
          <w:color w:val="000000"/>
        </w:rPr>
        <w:t xml:space="preserve"> 27 июля 2010 года № 210-ФЗ «Об организации предоставления государственных и муниципальных услуг», администрация Покровского сельского поселения Новопокровского района </w:t>
      </w:r>
      <w:r w:rsidR="002D4AFE">
        <w:rPr>
          <w:color w:val="000000"/>
        </w:rPr>
        <w:t xml:space="preserve">                                        </w:t>
      </w:r>
      <w:r>
        <w:rPr>
          <w:color w:val="000000"/>
        </w:rPr>
        <w:t>п о с т а н о в л я е т:</w:t>
      </w:r>
    </w:p>
    <w:p w:rsidR="006959ED" w:rsidRPr="002D4AFE" w:rsidRDefault="003D03A9" w:rsidP="002D4AFE">
      <w:pPr>
        <w:spacing w:after="0" w:line="240" w:lineRule="auto"/>
        <w:ind w:firstLine="709"/>
        <w:jc w:val="both"/>
        <w:rPr>
          <w:rFonts w:cs="Times New Roman"/>
        </w:rPr>
      </w:pPr>
      <w:r>
        <w:t xml:space="preserve">1. Внести </w:t>
      </w:r>
      <w:r w:rsidR="006959ED">
        <w:t>в постановление</w:t>
      </w:r>
      <w:r w:rsidR="002D4AFE">
        <w:t xml:space="preserve"> </w:t>
      </w:r>
      <w:r w:rsidR="00B17037">
        <w:t xml:space="preserve">администрации </w:t>
      </w:r>
      <w:r w:rsidR="00906F77">
        <w:t>П</w:t>
      </w:r>
      <w:r w:rsidR="00B17037">
        <w:t xml:space="preserve">окровского сельского поселения Новопокровского района от </w:t>
      </w:r>
      <w:r w:rsidR="00906F77">
        <w:t>3</w:t>
      </w:r>
      <w:r w:rsidR="00B17037">
        <w:t xml:space="preserve">0 </w:t>
      </w:r>
      <w:r w:rsidR="007B550E">
        <w:t>ноября</w:t>
      </w:r>
      <w:r w:rsidR="00B17037">
        <w:t xml:space="preserve"> 202</w:t>
      </w:r>
      <w:r w:rsidR="007B550E">
        <w:t>0</w:t>
      </w:r>
      <w:r w:rsidR="00B17037">
        <w:t xml:space="preserve"> года № </w:t>
      </w:r>
      <w:r w:rsidR="007B550E">
        <w:t>84</w:t>
      </w:r>
      <w:r w:rsidR="002D4AFE">
        <w:t xml:space="preserve">                    </w:t>
      </w:r>
      <w:r w:rsidR="00B17037" w:rsidRPr="007B550E">
        <w:t>«</w:t>
      </w:r>
      <w:r w:rsidR="002D4AFE" w:rsidRPr="002D4AFE">
        <w:rPr>
          <w:rFonts w:cs="Times New Roman"/>
        </w:rPr>
        <w:t>Об утвержден</w:t>
      </w:r>
      <w:r w:rsidR="002D4AFE">
        <w:rPr>
          <w:rFonts w:cs="Times New Roman"/>
        </w:rPr>
        <w:t xml:space="preserve">ии административного регламента </w:t>
      </w:r>
      <w:r w:rsidR="002D4AFE" w:rsidRPr="002D4AFE">
        <w:rPr>
          <w:rFonts w:cs="Times New Roman"/>
        </w:rPr>
        <w:t>пред</w:t>
      </w:r>
      <w:r w:rsidR="002D4AFE">
        <w:rPr>
          <w:rFonts w:cs="Times New Roman"/>
        </w:rPr>
        <w:t xml:space="preserve">оставления муниципальной услуги </w:t>
      </w:r>
      <w:r w:rsidR="002D4AFE" w:rsidRPr="002D4AFE">
        <w:rPr>
          <w:rFonts w:cs="Times New Roman"/>
        </w:rPr>
        <w:t>«Пре</w:t>
      </w:r>
      <w:r w:rsidR="002D4AFE">
        <w:rPr>
          <w:rFonts w:cs="Times New Roman"/>
        </w:rPr>
        <w:t xml:space="preserve">доставление земельных участков, </w:t>
      </w:r>
      <w:r w:rsidR="002D4AFE" w:rsidRPr="002D4AFE">
        <w:rPr>
          <w:rFonts w:cs="Times New Roman"/>
        </w:rPr>
        <w:t>находящихся</w:t>
      </w:r>
      <w:r w:rsidR="002D4AFE">
        <w:rPr>
          <w:rFonts w:cs="Times New Roman"/>
        </w:rPr>
        <w:t xml:space="preserve"> в муниципальной собственности, </w:t>
      </w:r>
      <w:r w:rsidR="002D4AFE" w:rsidRPr="002D4AFE">
        <w:rPr>
          <w:rFonts w:cs="Times New Roman"/>
        </w:rPr>
        <w:t>в постоянное (бессрочное) пользование»</w:t>
      </w:r>
      <w:r w:rsidR="00906F77" w:rsidRPr="007B550E">
        <w:t>»</w:t>
      </w:r>
      <w:r w:rsidR="001256AC" w:rsidRPr="007B550E">
        <w:t>,</w:t>
      </w:r>
      <w:r w:rsidR="001256AC">
        <w:t xml:space="preserve"> следующ</w:t>
      </w:r>
      <w:r w:rsidR="007B550E">
        <w:t>и</w:t>
      </w:r>
      <w:r w:rsidR="001256AC">
        <w:t>е изменени</w:t>
      </w:r>
      <w:r w:rsidR="007B550E">
        <w:t>я</w:t>
      </w:r>
      <w:r w:rsidR="006959ED">
        <w:t>:</w:t>
      </w:r>
    </w:p>
    <w:p w:rsidR="007B550E" w:rsidRPr="007B550E" w:rsidRDefault="007B550E" w:rsidP="007B550E">
      <w:pPr>
        <w:autoSpaceDE w:val="0"/>
        <w:autoSpaceDN w:val="0"/>
        <w:adjustRightInd w:val="0"/>
        <w:spacing w:after="0"/>
        <w:ind w:firstLine="709"/>
        <w:jc w:val="both"/>
      </w:pPr>
      <w:r w:rsidRPr="007B550E">
        <w:t>1.1. Пункт 1.2.1. Регламента дополнить подпунктом 5 следующего содержания:</w:t>
      </w:r>
    </w:p>
    <w:p w:rsidR="007B550E" w:rsidRPr="007B550E" w:rsidRDefault="007B550E" w:rsidP="007B550E">
      <w:pPr>
        <w:autoSpaceDE w:val="0"/>
        <w:autoSpaceDN w:val="0"/>
        <w:adjustRightInd w:val="0"/>
        <w:spacing w:after="0"/>
        <w:ind w:firstLine="709"/>
        <w:jc w:val="both"/>
      </w:pPr>
      <w:r w:rsidRPr="007B550E">
        <w:t>«5) Банку России.».</w:t>
      </w:r>
    </w:p>
    <w:p w:rsidR="007B550E" w:rsidRPr="007B550E" w:rsidRDefault="007B550E" w:rsidP="007B550E">
      <w:pPr>
        <w:spacing w:after="0" w:line="200" w:lineRule="atLeast"/>
        <w:ind w:firstLine="709"/>
        <w:jc w:val="both"/>
        <w:rPr>
          <w:b/>
          <w:bCs/>
        </w:rPr>
      </w:pPr>
      <w:r w:rsidRPr="007B550E">
        <w:t>1.2. Пункт 2.10.2. Регламента изложить в новой редакции</w:t>
      </w:r>
      <w:r w:rsidRPr="007B550E">
        <w:rPr>
          <w:b/>
          <w:bCs/>
        </w:rPr>
        <w:t>:</w:t>
      </w:r>
    </w:p>
    <w:p w:rsidR="007B550E" w:rsidRPr="007B550E" w:rsidRDefault="007B550E" w:rsidP="007B550E">
      <w:pPr>
        <w:spacing w:after="0" w:line="200" w:lineRule="atLeast"/>
        <w:ind w:firstLine="709"/>
        <w:jc w:val="both"/>
      </w:pPr>
      <w:r w:rsidRPr="007B550E">
        <w:t>«2.10.2. Основаниями для отказа в предоставлении муниципальной услуги являются:</w:t>
      </w:r>
    </w:p>
    <w:p w:rsidR="007B550E" w:rsidRPr="007B550E" w:rsidRDefault="007B550E" w:rsidP="007B550E">
      <w:pPr>
        <w:spacing w:after="0" w:line="200" w:lineRule="atLeast"/>
        <w:ind w:firstLine="709"/>
        <w:jc w:val="both"/>
      </w:pPr>
      <w:r w:rsidRPr="007B550E">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550E" w:rsidRPr="007B550E" w:rsidRDefault="007B550E" w:rsidP="007B550E">
      <w:pPr>
        <w:spacing w:after="0" w:line="200" w:lineRule="atLeast"/>
        <w:ind w:firstLine="709"/>
        <w:jc w:val="both"/>
      </w:pPr>
      <w:r w:rsidRPr="007B550E">
        <w:t>2)</w:t>
      </w:r>
      <w:r w:rsidR="002D4AFE">
        <w:t xml:space="preserve"> </w:t>
      </w:r>
      <w:r w:rsidRPr="007B550E">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7B550E">
        <w:lastRenderedPageBreak/>
        <w:t>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B550E" w:rsidRPr="007B550E" w:rsidRDefault="007B550E" w:rsidP="007B550E">
      <w:pPr>
        <w:spacing w:after="0" w:line="200" w:lineRule="atLeast"/>
        <w:ind w:firstLine="709"/>
        <w:jc w:val="both"/>
      </w:pPr>
      <w:r w:rsidRPr="007B550E">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B550E" w:rsidRPr="007B550E" w:rsidRDefault="007B550E" w:rsidP="007B550E">
      <w:pPr>
        <w:spacing w:after="0" w:line="200" w:lineRule="atLeast"/>
        <w:ind w:firstLine="709"/>
        <w:jc w:val="both"/>
      </w:pPr>
      <w:r w:rsidRPr="007B550E">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550E" w:rsidRPr="007B550E" w:rsidRDefault="007B550E" w:rsidP="007B550E">
      <w:pPr>
        <w:spacing w:after="0" w:line="200" w:lineRule="atLeast"/>
        <w:ind w:firstLine="709"/>
        <w:jc w:val="both"/>
      </w:pPr>
      <w:r w:rsidRPr="007B550E">
        <w:t>6)</w:t>
      </w:r>
      <w:r w:rsidR="002D4AFE">
        <w:t xml:space="preserve"> </w:t>
      </w:r>
      <w:r w:rsidRPr="007B550E">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550E" w:rsidRPr="007B550E" w:rsidRDefault="007B550E" w:rsidP="007B550E">
      <w:pPr>
        <w:spacing w:after="0" w:line="200" w:lineRule="atLeast"/>
        <w:ind w:firstLine="709"/>
        <w:jc w:val="both"/>
      </w:pPr>
      <w:r w:rsidRPr="007B550E">
        <w:t>7)</w:t>
      </w:r>
      <w:r w:rsidR="002D4AFE">
        <w:t xml:space="preserve"> </w:t>
      </w:r>
      <w:r w:rsidRPr="007B550E">
        <w:t xml:space="preserve">указанный в заявлении о предоставлении земельного участка земельный участок является зарезервированным для государственных или </w:t>
      </w:r>
      <w:r w:rsidRPr="007B550E">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B550E" w:rsidRPr="007B550E" w:rsidRDefault="007B550E" w:rsidP="007B550E">
      <w:pPr>
        <w:spacing w:after="0" w:line="200" w:lineRule="atLeast"/>
        <w:ind w:firstLine="709"/>
        <w:jc w:val="both"/>
      </w:pPr>
      <w:r w:rsidRPr="007B550E">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B550E" w:rsidRPr="007B550E" w:rsidRDefault="007B550E" w:rsidP="007B550E">
      <w:pPr>
        <w:spacing w:after="0" w:line="200" w:lineRule="atLeast"/>
        <w:ind w:firstLine="709"/>
        <w:jc w:val="both"/>
      </w:pPr>
      <w:r w:rsidRPr="007B550E">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550E" w:rsidRPr="007B550E" w:rsidRDefault="007B550E" w:rsidP="007B550E">
      <w:pPr>
        <w:spacing w:after="0" w:line="200" w:lineRule="atLeast"/>
        <w:ind w:firstLine="709"/>
        <w:jc w:val="both"/>
      </w:pPr>
      <w:r w:rsidRPr="007B550E">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B550E" w:rsidRPr="007B550E" w:rsidRDefault="007B550E" w:rsidP="007B550E">
      <w:pPr>
        <w:spacing w:after="0" w:line="200" w:lineRule="atLeast"/>
        <w:ind w:firstLine="709"/>
        <w:jc w:val="both"/>
      </w:pPr>
      <w:r w:rsidRPr="007B550E">
        <w:t>11)</w:t>
      </w:r>
      <w:r w:rsidR="002D4AFE">
        <w:t xml:space="preserve"> </w:t>
      </w:r>
      <w:r w:rsidRPr="007B550E">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B550E" w:rsidRPr="007B550E" w:rsidRDefault="007B550E" w:rsidP="007B550E">
      <w:pPr>
        <w:spacing w:after="0" w:line="200" w:lineRule="atLeast"/>
        <w:ind w:firstLine="709"/>
        <w:jc w:val="both"/>
      </w:pPr>
      <w:r w:rsidRPr="007B550E">
        <w:lastRenderedPageBreak/>
        <w:t>12)</w:t>
      </w:r>
      <w:r w:rsidR="002D4AFE">
        <w:t xml:space="preserve"> </w:t>
      </w:r>
      <w:r w:rsidRPr="007B550E">
        <w:t>в отношении земельного учас</w:t>
      </w:r>
      <w:r w:rsidR="002D4AFE">
        <w:t xml:space="preserve">тка, указанного в заявлении о </w:t>
      </w:r>
      <w:r w:rsidRPr="007B550E">
        <w:t>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B550E" w:rsidRPr="007B550E" w:rsidRDefault="007B550E" w:rsidP="007B550E">
      <w:pPr>
        <w:spacing w:after="0" w:line="200" w:lineRule="atLeast"/>
        <w:ind w:firstLine="709"/>
        <w:jc w:val="both"/>
      </w:pPr>
      <w:r w:rsidRPr="007B550E">
        <w:t>13)</w:t>
      </w:r>
      <w:r w:rsidR="002D4AFE">
        <w:t xml:space="preserve"> </w:t>
      </w:r>
      <w:r w:rsidRPr="007B550E">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B550E" w:rsidRPr="007B550E" w:rsidRDefault="007B550E" w:rsidP="007B550E">
      <w:pPr>
        <w:spacing w:after="0" w:line="200" w:lineRule="atLeast"/>
        <w:ind w:firstLine="709"/>
        <w:jc w:val="both"/>
      </w:pPr>
      <w:r w:rsidRPr="007B550E">
        <w:t>14)</w:t>
      </w:r>
      <w:r w:rsidR="002D4AFE">
        <w:t xml:space="preserve"> </w:t>
      </w:r>
      <w:r w:rsidRPr="007B550E">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550E" w:rsidRPr="007B550E" w:rsidRDefault="007B550E" w:rsidP="007B550E">
      <w:pPr>
        <w:spacing w:after="0" w:line="200" w:lineRule="atLeast"/>
        <w:ind w:firstLine="709"/>
        <w:jc w:val="both"/>
      </w:pPr>
      <w:r w:rsidRPr="007B550E">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B550E" w:rsidRPr="007B550E" w:rsidRDefault="007B550E" w:rsidP="007B550E">
      <w:pPr>
        <w:spacing w:after="0" w:line="200" w:lineRule="atLeast"/>
        <w:ind w:firstLine="709"/>
        <w:jc w:val="both"/>
      </w:pPr>
      <w:r w:rsidRPr="007B550E">
        <w:t>15)</w:t>
      </w:r>
      <w:r w:rsidR="002D4AFE">
        <w:t xml:space="preserve"> </w:t>
      </w:r>
      <w:r w:rsidRPr="007B550E">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B550E" w:rsidRPr="007B550E" w:rsidRDefault="007B550E" w:rsidP="007B550E">
      <w:pPr>
        <w:spacing w:after="0" w:line="200" w:lineRule="atLeast"/>
        <w:ind w:firstLine="709"/>
        <w:jc w:val="both"/>
      </w:pPr>
      <w:r w:rsidRPr="007B550E">
        <w:t>17)</w:t>
      </w:r>
      <w:r w:rsidR="002D4AFE">
        <w:t xml:space="preserve"> </w:t>
      </w:r>
      <w:r w:rsidRPr="007B550E">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B550E" w:rsidRPr="007B550E" w:rsidRDefault="007B550E" w:rsidP="007B550E">
      <w:pPr>
        <w:spacing w:after="0" w:line="200" w:lineRule="atLeast"/>
        <w:ind w:firstLine="709"/>
        <w:jc w:val="both"/>
      </w:pPr>
      <w:r w:rsidRPr="007B550E">
        <w:lastRenderedPageBreak/>
        <w:t>18)</w:t>
      </w:r>
      <w:r w:rsidR="002D4AFE">
        <w:t xml:space="preserve"> </w:t>
      </w:r>
      <w:r w:rsidRPr="007B550E">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550E" w:rsidRPr="007B550E" w:rsidRDefault="007B550E" w:rsidP="007B550E">
      <w:pPr>
        <w:spacing w:after="0" w:line="200" w:lineRule="atLeast"/>
        <w:ind w:firstLine="709"/>
        <w:jc w:val="both"/>
      </w:pPr>
      <w:r w:rsidRPr="007B550E">
        <w:t>19)</w:t>
      </w:r>
      <w:r w:rsidR="002D4AFE">
        <w:t xml:space="preserve"> </w:t>
      </w:r>
      <w:r w:rsidRPr="007B550E">
        <w:t>предоставление земельного участка на заявленном виде прав не допускается;</w:t>
      </w:r>
    </w:p>
    <w:p w:rsidR="007B550E" w:rsidRPr="007B550E" w:rsidRDefault="007B550E" w:rsidP="007B550E">
      <w:pPr>
        <w:spacing w:after="0" w:line="200" w:lineRule="atLeast"/>
        <w:ind w:firstLine="709"/>
        <w:jc w:val="both"/>
      </w:pPr>
      <w:r w:rsidRPr="007B550E">
        <w:t>20)</w:t>
      </w:r>
      <w:r w:rsidR="002D4AFE">
        <w:t xml:space="preserve"> </w:t>
      </w:r>
      <w:r w:rsidRPr="007B550E">
        <w:t>в отношении земельного участка, указанного в заявлении о его предоставлении, не установлен вид разрешенного использования;</w:t>
      </w:r>
    </w:p>
    <w:p w:rsidR="007B550E" w:rsidRPr="007B550E" w:rsidRDefault="007B550E" w:rsidP="007B550E">
      <w:pPr>
        <w:spacing w:after="0" w:line="200" w:lineRule="atLeast"/>
        <w:ind w:firstLine="709"/>
        <w:jc w:val="both"/>
      </w:pPr>
      <w:r w:rsidRPr="007B550E">
        <w:t>21)</w:t>
      </w:r>
      <w:r w:rsidR="002D4AFE">
        <w:t xml:space="preserve"> </w:t>
      </w:r>
      <w:r w:rsidRPr="007B550E">
        <w:t>указанный в заявлении о предоставлении земельного участка земельный участок не отнесен к определенной категории земель;</w:t>
      </w:r>
    </w:p>
    <w:p w:rsidR="007B550E" w:rsidRPr="007B550E" w:rsidRDefault="007B550E" w:rsidP="007B550E">
      <w:pPr>
        <w:spacing w:after="0" w:line="200" w:lineRule="atLeast"/>
        <w:ind w:firstLine="709"/>
        <w:jc w:val="both"/>
      </w:pPr>
      <w:r w:rsidRPr="007B550E">
        <w:t>22)</w:t>
      </w:r>
      <w:r w:rsidR="002D4AFE">
        <w:t xml:space="preserve"> </w:t>
      </w:r>
      <w:r w:rsidRPr="007B550E">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550E" w:rsidRPr="007B550E" w:rsidRDefault="007B550E" w:rsidP="007B550E">
      <w:pPr>
        <w:spacing w:after="0" w:line="200" w:lineRule="atLeast"/>
        <w:ind w:firstLine="709"/>
        <w:jc w:val="both"/>
      </w:pPr>
      <w:r w:rsidRPr="007B550E">
        <w:t>23)</w:t>
      </w:r>
      <w:r w:rsidR="002D4AFE">
        <w:t xml:space="preserve"> </w:t>
      </w:r>
      <w:r w:rsidRPr="007B550E">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550E" w:rsidRPr="007B550E" w:rsidRDefault="007B550E" w:rsidP="007B550E">
      <w:pPr>
        <w:spacing w:after="0" w:line="200" w:lineRule="atLeast"/>
        <w:ind w:firstLine="709"/>
        <w:jc w:val="both"/>
      </w:pPr>
      <w:r w:rsidRPr="007B550E">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B550E" w:rsidRPr="007B550E" w:rsidRDefault="007B550E" w:rsidP="007B550E">
      <w:pPr>
        <w:spacing w:after="0" w:line="200" w:lineRule="atLeast"/>
        <w:ind w:firstLine="709"/>
        <w:jc w:val="both"/>
      </w:pPr>
      <w:r w:rsidRPr="007B550E">
        <w:t>25)</w:t>
      </w:r>
      <w:r w:rsidR="002D4AFE">
        <w:t xml:space="preserve"> </w:t>
      </w:r>
      <w:r w:rsidRPr="007B550E">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7B550E" w:rsidRPr="007B550E" w:rsidRDefault="007B550E" w:rsidP="007B550E">
      <w:pPr>
        <w:spacing w:after="0" w:line="200" w:lineRule="atLeast"/>
        <w:ind w:firstLine="709"/>
        <w:jc w:val="both"/>
      </w:pPr>
      <w:r w:rsidRPr="007B550E">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B550E" w:rsidRPr="007B550E" w:rsidRDefault="007B550E" w:rsidP="007B550E">
      <w:pPr>
        <w:spacing w:after="0" w:line="200" w:lineRule="atLeast"/>
        <w:ind w:firstLine="709"/>
        <w:jc w:val="both"/>
      </w:pPr>
      <w:r w:rsidRPr="007B550E">
        <w:t xml:space="preserve">2. Контроль за выполнением настоящего постановления оставляю </w:t>
      </w:r>
      <w:r w:rsidR="002D4AFE">
        <w:t xml:space="preserve">                   </w:t>
      </w:r>
      <w:r w:rsidRPr="007B550E">
        <w:t>за собой.</w:t>
      </w:r>
    </w:p>
    <w:p w:rsidR="007B550E" w:rsidRPr="007B550E" w:rsidRDefault="007B550E" w:rsidP="007B550E">
      <w:pPr>
        <w:spacing w:after="0" w:line="200" w:lineRule="atLeast"/>
        <w:ind w:firstLine="709"/>
        <w:jc w:val="both"/>
      </w:pPr>
      <w:r w:rsidRPr="007B550E">
        <w:t>3. Постановление вступает в силу со дня его официального обнародования.</w:t>
      </w:r>
    </w:p>
    <w:p w:rsidR="00182B88" w:rsidRDefault="00182B88" w:rsidP="007C480F">
      <w:pPr>
        <w:spacing w:after="0" w:line="240" w:lineRule="auto"/>
        <w:jc w:val="both"/>
      </w:pPr>
    </w:p>
    <w:p w:rsidR="007C480F" w:rsidRDefault="007C480F" w:rsidP="007C480F">
      <w:pPr>
        <w:spacing w:after="0" w:line="240" w:lineRule="auto"/>
        <w:jc w:val="both"/>
      </w:pPr>
    </w:p>
    <w:p w:rsidR="007B550E" w:rsidRPr="00613E39" w:rsidRDefault="007B550E" w:rsidP="007C480F">
      <w:pPr>
        <w:spacing w:after="0" w:line="240" w:lineRule="auto"/>
        <w:jc w:val="both"/>
      </w:pPr>
    </w:p>
    <w:p w:rsidR="00E13A10" w:rsidRPr="00613E39" w:rsidRDefault="007B550E" w:rsidP="007C480F">
      <w:pPr>
        <w:spacing w:after="0" w:line="240" w:lineRule="auto"/>
        <w:jc w:val="both"/>
      </w:pPr>
      <w:r>
        <w:t>Г</w:t>
      </w:r>
      <w:r w:rsidR="00E13A10" w:rsidRPr="00613E39">
        <w:t>лав</w:t>
      </w:r>
      <w:r>
        <w:t>а</w:t>
      </w:r>
    </w:p>
    <w:p w:rsidR="00E13A10" w:rsidRPr="00613E39" w:rsidRDefault="00906F77" w:rsidP="007C480F">
      <w:pPr>
        <w:spacing w:after="0" w:line="240" w:lineRule="auto"/>
        <w:jc w:val="both"/>
      </w:pPr>
      <w:r>
        <w:t>П</w:t>
      </w:r>
      <w:r w:rsidR="00E13A10" w:rsidRPr="00613E39">
        <w:t>окровского сельского поселения</w:t>
      </w:r>
    </w:p>
    <w:p w:rsidR="00335FB8" w:rsidRPr="002C3EC3" w:rsidRDefault="00E13A10" w:rsidP="007C480F">
      <w:pPr>
        <w:spacing w:after="0" w:line="240" w:lineRule="auto"/>
        <w:jc w:val="both"/>
      </w:pPr>
      <w:r w:rsidRPr="00613E39">
        <w:t xml:space="preserve">Новопокровского района                                                                     </w:t>
      </w:r>
      <w:r w:rsidR="007C480F">
        <w:t>Ю</w:t>
      </w:r>
      <w:r w:rsidR="00906F77">
        <w:t xml:space="preserve">. В. </w:t>
      </w:r>
      <w:r w:rsidR="007C480F">
        <w:t>Рыбка</w:t>
      </w:r>
    </w:p>
    <w:sectPr w:rsidR="00335FB8" w:rsidRPr="002C3EC3" w:rsidSect="00E13A1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E13" w:rsidRDefault="005C5E13" w:rsidP="00E13A10">
      <w:pPr>
        <w:spacing w:after="0" w:line="240" w:lineRule="auto"/>
      </w:pPr>
      <w:r>
        <w:separator/>
      </w:r>
    </w:p>
  </w:endnote>
  <w:endnote w:type="continuationSeparator" w:id="1">
    <w:p w:rsidR="005C5E13" w:rsidRDefault="005C5E13" w:rsidP="00E13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E13" w:rsidRDefault="005C5E13" w:rsidP="00E13A10">
      <w:pPr>
        <w:spacing w:after="0" w:line="240" w:lineRule="auto"/>
      </w:pPr>
      <w:r>
        <w:separator/>
      </w:r>
    </w:p>
  </w:footnote>
  <w:footnote w:type="continuationSeparator" w:id="1">
    <w:p w:rsidR="005C5E13" w:rsidRDefault="005C5E13" w:rsidP="00E13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88885"/>
      <w:docPartObj>
        <w:docPartGallery w:val="Page Numbers (Top of Page)"/>
        <w:docPartUnique/>
      </w:docPartObj>
    </w:sdtPr>
    <w:sdtContent>
      <w:p w:rsidR="00E13A10" w:rsidRDefault="000B472F">
        <w:pPr>
          <w:pStyle w:val="a3"/>
          <w:jc w:val="center"/>
        </w:pPr>
        <w:r>
          <w:fldChar w:fldCharType="begin"/>
        </w:r>
        <w:r w:rsidR="00E13A10">
          <w:instrText>PAGE   \* MERGEFORMAT</w:instrText>
        </w:r>
        <w:r>
          <w:fldChar w:fldCharType="separate"/>
        </w:r>
        <w:r w:rsidR="004562D1">
          <w:rPr>
            <w:noProof/>
          </w:rPr>
          <w:t>4</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10" w:rsidRDefault="00E13A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1">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3">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5"/>
    </w:lvlOverride>
    <w:lvlOverride w:ilvl="1"/>
    <w:lvlOverride w:ilvl="2"/>
    <w:lvlOverride w:ilvl="3"/>
    <w:lvlOverride w:ilvl="4"/>
    <w:lvlOverride w:ilvl="5"/>
    <w:lvlOverride w:ilvl="6"/>
    <w:lvlOverride w:ilvl="7"/>
    <w:lvlOverride w:ilvl="8"/>
  </w:num>
  <w:num w:numId="3">
    <w:abstractNumId w:val="3"/>
    <w:lvlOverride w:ilvl="0">
      <w:startOverride w:val="9"/>
    </w:lvlOverride>
    <w:lvlOverride w:ilvl="1"/>
    <w:lvlOverride w:ilvl="2"/>
    <w:lvlOverride w:ilvl="3"/>
    <w:lvlOverride w:ilvl="4"/>
    <w:lvlOverride w:ilvl="5"/>
    <w:lvlOverride w:ilvl="6"/>
    <w:lvlOverride w:ilvl="7"/>
    <w:lvlOverride w:ilvl="8"/>
  </w:num>
  <w:num w:numId="4">
    <w:abstractNumId w:val="1"/>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17BEF"/>
    <w:rsid w:val="0004128D"/>
    <w:rsid w:val="00041E6F"/>
    <w:rsid w:val="00070493"/>
    <w:rsid w:val="000B472F"/>
    <w:rsid w:val="000C02C1"/>
    <w:rsid w:val="000D5ADC"/>
    <w:rsid w:val="001256AC"/>
    <w:rsid w:val="00167A12"/>
    <w:rsid w:val="00182B88"/>
    <w:rsid w:val="001C3F2E"/>
    <w:rsid w:val="001E4B30"/>
    <w:rsid w:val="001E6336"/>
    <w:rsid w:val="00203CF1"/>
    <w:rsid w:val="002112F2"/>
    <w:rsid w:val="0023186D"/>
    <w:rsid w:val="002448EA"/>
    <w:rsid w:val="00261BD4"/>
    <w:rsid w:val="00263F5E"/>
    <w:rsid w:val="002B0CC0"/>
    <w:rsid w:val="002B42FE"/>
    <w:rsid w:val="002C3EC3"/>
    <w:rsid w:val="002D4AFE"/>
    <w:rsid w:val="00304F4E"/>
    <w:rsid w:val="00335FB8"/>
    <w:rsid w:val="003374A7"/>
    <w:rsid w:val="0036161E"/>
    <w:rsid w:val="00370E21"/>
    <w:rsid w:val="003A1F82"/>
    <w:rsid w:val="003C69A1"/>
    <w:rsid w:val="003D03A9"/>
    <w:rsid w:val="003E03A1"/>
    <w:rsid w:val="003E4148"/>
    <w:rsid w:val="004034DA"/>
    <w:rsid w:val="00417BEF"/>
    <w:rsid w:val="004562D1"/>
    <w:rsid w:val="00504EFE"/>
    <w:rsid w:val="005A046D"/>
    <w:rsid w:val="005A2C2A"/>
    <w:rsid w:val="005C5E13"/>
    <w:rsid w:val="006029EF"/>
    <w:rsid w:val="00613E39"/>
    <w:rsid w:val="0062702A"/>
    <w:rsid w:val="00674698"/>
    <w:rsid w:val="00675A30"/>
    <w:rsid w:val="006959ED"/>
    <w:rsid w:val="006A55D7"/>
    <w:rsid w:val="006D62DB"/>
    <w:rsid w:val="00721C61"/>
    <w:rsid w:val="00730E5B"/>
    <w:rsid w:val="00733569"/>
    <w:rsid w:val="007B550E"/>
    <w:rsid w:val="007C480F"/>
    <w:rsid w:val="007E617E"/>
    <w:rsid w:val="008C0462"/>
    <w:rsid w:val="008C2D24"/>
    <w:rsid w:val="008C50EF"/>
    <w:rsid w:val="00906F77"/>
    <w:rsid w:val="0093105B"/>
    <w:rsid w:val="009334A8"/>
    <w:rsid w:val="00955A45"/>
    <w:rsid w:val="00A4463A"/>
    <w:rsid w:val="00AA10B5"/>
    <w:rsid w:val="00B17037"/>
    <w:rsid w:val="00B25692"/>
    <w:rsid w:val="00B25D2E"/>
    <w:rsid w:val="00B54B0B"/>
    <w:rsid w:val="00B5670F"/>
    <w:rsid w:val="00BD3A64"/>
    <w:rsid w:val="00BF20A2"/>
    <w:rsid w:val="00C07DCE"/>
    <w:rsid w:val="00C1027F"/>
    <w:rsid w:val="00CA492F"/>
    <w:rsid w:val="00CA5A12"/>
    <w:rsid w:val="00CD08EE"/>
    <w:rsid w:val="00D42C4C"/>
    <w:rsid w:val="00D47860"/>
    <w:rsid w:val="00D9362E"/>
    <w:rsid w:val="00DB0687"/>
    <w:rsid w:val="00DB4B85"/>
    <w:rsid w:val="00DD1220"/>
    <w:rsid w:val="00E13A10"/>
    <w:rsid w:val="00E43A4B"/>
    <w:rsid w:val="00E76029"/>
    <w:rsid w:val="00E8219B"/>
    <w:rsid w:val="00E959B6"/>
    <w:rsid w:val="00ED2E0B"/>
    <w:rsid w:val="00EE19F9"/>
    <w:rsid w:val="00F6246F"/>
    <w:rsid w:val="00FB2AD8"/>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A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3A10"/>
  </w:style>
  <w:style w:type="paragraph" w:styleId="a5">
    <w:name w:val="footer"/>
    <w:basedOn w:val="a"/>
    <w:link w:val="a6"/>
    <w:uiPriority w:val="99"/>
    <w:unhideWhenUsed/>
    <w:rsid w:val="00E13A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3A10"/>
  </w:style>
  <w:style w:type="paragraph" w:styleId="a7">
    <w:name w:val="Balloon Text"/>
    <w:basedOn w:val="a"/>
    <w:link w:val="a8"/>
    <w:uiPriority w:val="99"/>
    <w:semiHidden/>
    <w:unhideWhenUsed/>
    <w:rsid w:val="008C2D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367334">
      <w:bodyDiv w:val="1"/>
      <w:marLeft w:val="0"/>
      <w:marRight w:val="0"/>
      <w:marTop w:val="0"/>
      <w:marBottom w:val="0"/>
      <w:divBdr>
        <w:top w:val="none" w:sz="0" w:space="0" w:color="auto"/>
        <w:left w:val="none" w:sz="0" w:space="0" w:color="auto"/>
        <w:bottom w:val="none" w:sz="0" w:space="0" w:color="auto"/>
        <w:right w:val="none" w:sz="0" w:space="0" w:color="auto"/>
      </w:divBdr>
    </w:div>
    <w:div w:id="18717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11</cp:revision>
  <cp:lastPrinted>2021-02-01T13:27:00Z</cp:lastPrinted>
  <dcterms:created xsi:type="dcterms:W3CDTF">2025-05-29T10:41:00Z</dcterms:created>
  <dcterms:modified xsi:type="dcterms:W3CDTF">2025-08-12T08:33:00Z</dcterms:modified>
</cp:coreProperties>
</file>