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2B" w:rsidRDefault="0011692B" w:rsidP="0011692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r w:rsidRPr="0011692B">
        <w:rPr>
          <w:rFonts w:ascii="Segoe UI" w:hAnsi="Segoe UI" w:cs="Segoe UI"/>
          <w:b/>
          <w:sz w:val="28"/>
          <w:szCs w:val="28"/>
        </w:rPr>
        <w:t>ПРЕСС-РЕЛИЗ</w:t>
      </w:r>
    </w:p>
    <w:p w:rsidR="006B799E" w:rsidRPr="006B799E" w:rsidRDefault="006B799E" w:rsidP="0011692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</w:p>
    <w:p w:rsidR="0011692B" w:rsidRPr="006B799E" w:rsidRDefault="006B799E" w:rsidP="00C4426A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 w:rsidRPr="006B799E">
        <w:rPr>
          <w:rFonts w:ascii="Segoe UI" w:hAnsi="Segoe UI" w:cs="Segoe UI"/>
          <w:b/>
          <w:sz w:val="32"/>
          <w:szCs w:val="28"/>
        </w:rPr>
        <w:t>Как владельцу недвижимости оспорить кадастровую стоимость</w:t>
      </w:r>
      <w:r w:rsidR="00681023">
        <w:rPr>
          <w:rFonts w:ascii="Segoe UI" w:hAnsi="Segoe UI" w:cs="Segoe UI"/>
          <w:b/>
          <w:sz w:val="32"/>
          <w:szCs w:val="28"/>
        </w:rPr>
        <w:t>?</w:t>
      </w:r>
    </w:p>
    <w:p w:rsidR="0011692B" w:rsidRDefault="0011692B" w:rsidP="00E24A87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1692B" w:rsidRDefault="0011692B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117475</wp:posOffset>
            </wp:positionV>
            <wp:extent cx="3291840" cy="1471295"/>
            <wp:effectExtent l="0" t="0" r="3810" b="0"/>
            <wp:wrapTight wrapText="bothSides">
              <wp:wrapPolygon edited="0">
                <wp:start x="0" y="0"/>
                <wp:lineTo x="0" y="21255"/>
                <wp:lineTo x="21500" y="21255"/>
                <wp:lineTo x="21500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2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sz w:val="28"/>
          <w:szCs w:val="28"/>
        </w:rPr>
        <w:t>Кадастровая палата по Краснодарскому краю информирует жителе</w:t>
      </w:r>
      <w:r w:rsidR="009B3E31">
        <w:rPr>
          <w:rFonts w:ascii="Segoe UI" w:hAnsi="Segoe UI" w:cs="Segoe UI"/>
          <w:sz w:val="28"/>
          <w:szCs w:val="28"/>
        </w:rPr>
        <w:t>й Кубани о том, как оспорить кадастровую</w:t>
      </w:r>
      <w:r>
        <w:rPr>
          <w:rFonts w:ascii="Segoe UI" w:hAnsi="Segoe UI" w:cs="Segoe UI"/>
          <w:sz w:val="28"/>
          <w:szCs w:val="28"/>
        </w:rPr>
        <w:t xml:space="preserve"> стоимость и от чего она зависит.</w:t>
      </w:r>
    </w:p>
    <w:p w:rsidR="00E24A87" w:rsidRPr="00E24A87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>Результаты определения кадастровой стоимости могут быть оспорены, если они затрагивают права и обязанности заинтересованных лиц (как правило, это владельцы объектов недвижимости).</w:t>
      </w:r>
    </w:p>
    <w:p w:rsidR="00E24A87" w:rsidRPr="00E24A87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>Основаниями для пересмотра (оспаривания) результатов определения кадастровой стоимости могут являться:</w:t>
      </w:r>
    </w:p>
    <w:p w:rsidR="00E24A87" w:rsidRPr="00E24A87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>– недостоверность сведений об объекте недвижимости, использованных при определении его кадастровой стоимости;</w:t>
      </w:r>
    </w:p>
    <w:p w:rsidR="00E24A87" w:rsidRPr="00E24A87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>–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E24A87" w:rsidRPr="00E24A87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 xml:space="preserve">Оспорить кадастровую стоимость можно в комиссии по рассмотрению споров о результатах определения кадастровой стоимости или в суде. При этом обращение физического лица в комиссию в порядке досудебного разрешения спора не является обязательным, в связи с чем, заявитель вправе сразу обратиться в суд. Однако рекомендуем сначала обратиться именно в комиссию. </w:t>
      </w:r>
    </w:p>
    <w:p w:rsidR="009C45FB" w:rsidRDefault="00E24A87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24A87">
        <w:rPr>
          <w:rFonts w:ascii="Segoe UI" w:hAnsi="Segoe UI" w:cs="Segoe UI"/>
          <w:sz w:val="28"/>
          <w:szCs w:val="28"/>
        </w:rPr>
        <w:t xml:space="preserve">У нас в регионе такая комиссия сформирована при Управлении Росреестра по Краснодарскому краю. Для получения более подробной информации </w:t>
      </w:r>
      <w:r>
        <w:rPr>
          <w:rFonts w:ascii="Segoe UI" w:hAnsi="Segoe UI" w:cs="Segoe UI"/>
          <w:sz w:val="28"/>
          <w:szCs w:val="28"/>
        </w:rPr>
        <w:t xml:space="preserve">собственнику объектов недвижимости необходимо </w:t>
      </w:r>
      <w:r w:rsidRPr="00E24A87">
        <w:rPr>
          <w:rFonts w:ascii="Segoe UI" w:hAnsi="Segoe UI" w:cs="Segoe UI"/>
          <w:sz w:val="28"/>
          <w:szCs w:val="28"/>
        </w:rPr>
        <w:t>обратиться в Управление Росреестра по Краснодарскому краю любым доступным способом: с письменным обращением, или отправить письмо на адрес электронной почты.</w:t>
      </w:r>
    </w:p>
    <w:p w:rsidR="000829DD" w:rsidRPr="00E62A4D" w:rsidRDefault="000829DD" w:rsidP="00C44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 xml:space="preserve">В 2018 году в Краснодарском крае была проведена государственная кадастровая оценка зданий, помещений, объектов незавершенного строительства, </w:t>
      </w:r>
      <w:proofErr w:type="spellStart"/>
      <w:r w:rsidRPr="00E62A4D">
        <w:rPr>
          <w:rFonts w:ascii="Segoe UI" w:hAnsi="Segoe UI" w:cs="Segoe UI"/>
          <w:sz w:val="28"/>
          <w:szCs w:val="28"/>
        </w:rPr>
        <w:t>машино</w:t>
      </w:r>
      <w:proofErr w:type="spellEnd"/>
      <w:r w:rsidRPr="00E62A4D">
        <w:rPr>
          <w:rFonts w:ascii="Segoe UI" w:hAnsi="Segoe UI" w:cs="Segoe UI"/>
          <w:sz w:val="28"/>
          <w:szCs w:val="28"/>
        </w:rPr>
        <w:t xml:space="preserve">-мест, земельных участков из состава земель лесного фонда, земельных участков из состава земель водного фонда в рамках </w:t>
      </w:r>
      <w:r w:rsidRPr="00E62A4D">
        <w:rPr>
          <w:rFonts w:ascii="Segoe UI" w:hAnsi="Segoe UI" w:cs="Segoe UI"/>
          <w:sz w:val="28"/>
          <w:szCs w:val="28"/>
        </w:rPr>
        <w:lastRenderedPageBreak/>
        <w:t>Федерального закона от 03.07.2016 № 237-ФЗ «О государственной кадастровой оценке» (далее – Закон о государственной кадастровой оценке).</w:t>
      </w:r>
    </w:p>
    <w:p w:rsidR="00C4426A" w:rsidRPr="00E62A4D" w:rsidRDefault="000829DD" w:rsidP="00C44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>Согласно распоряжению главы администрации (губернатора) Краснодарского края от 10.04.2017 № 101-р «О реорганизации государственного унитарного предприятия Краснодарского края «Краевая техническая инвентаризация - Краевое БТИ» в форме преобразования в государственное бюджетное учреждение» в Краснодарском крае полномочиями, связанными с определением кадастровой стоимости в рамках нового Федерального закона от 03.07.2016 № 237-ФЗ «О государственной кадастровой оценке», наделено государственное бюджетное учреждение Краснодарского края «Краевая техническая инвентаризация - Краевое БТИ».</w:t>
      </w:r>
    </w:p>
    <w:p w:rsidR="000829DD" w:rsidRPr="00E62A4D" w:rsidRDefault="000829DD" w:rsidP="00C44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 xml:space="preserve">Обращаем внимание, что с 01.01.2019 в соответствии со статьей 16 Закона о государственной кадастровой оценке орган регистрации прав не определяет кадастровую стоимость зданий, помещений, объектов незавершенного строительства, </w:t>
      </w:r>
      <w:proofErr w:type="spellStart"/>
      <w:r w:rsidRPr="00E62A4D">
        <w:rPr>
          <w:rFonts w:ascii="Segoe UI" w:hAnsi="Segoe UI" w:cs="Segoe UI"/>
          <w:sz w:val="28"/>
          <w:szCs w:val="28"/>
        </w:rPr>
        <w:t>машино</w:t>
      </w:r>
      <w:proofErr w:type="spellEnd"/>
      <w:r w:rsidRPr="00E62A4D">
        <w:rPr>
          <w:rFonts w:ascii="Segoe UI" w:hAnsi="Segoe UI" w:cs="Segoe UI"/>
          <w:sz w:val="28"/>
          <w:szCs w:val="28"/>
        </w:rPr>
        <w:t>-мест, земельных участков из состава земель лесного фонда, земельных участков из состава земель водного фонда.</w:t>
      </w:r>
    </w:p>
    <w:p w:rsidR="00EF2A43" w:rsidRPr="00E62A4D" w:rsidRDefault="000829DD" w:rsidP="00C44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>Результаты определения кадастровой стоимости</w:t>
      </w:r>
      <w:r w:rsidR="009C3EA5" w:rsidRPr="00E62A4D">
        <w:rPr>
          <w:rFonts w:ascii="Segoe UI" w:hAnsi="Segoe UI" w:cs="Segoe UI"/>
          <w:sz w:val="28"/>
          <w:szCs w:val="28"/>
        </w:rPr>
        <w:t xml:space="preserve"> для указанных видов объектов недвижимости</w:t>
      </w:r>
      <w:r w:rsidR="00EF2A43" w:rsidRPr="00E62A4D">
        <w:rPr>
          <w:rFonts w:ascii="Segoe UI" w:hAnsi="Segoe UI" w:cs="Segoe UI"/>
          <w:sz w:val="28"/>
          <w:szCs w:val="28"/>
        </w:rPr>
        <w:t xml:space="preserve"> так же</w:t>
      </w:r>
      <w:r w:rsidRPr="00E62A4D">
        <w:rPr>
          <w:rFonts w:ascii="Segoe UI" w:hAnsi="Segoe UI" w:cs="Segoe UI"/>
          <w:sz w:val="28"/>
          <w:szCs w:val="28"/>
        </w:rPr>
        <w:t xml:space="preserve"> могут быть оспорены в комиссии по рассмотрению споров о результатах определения кадастровой стоимости или суде</w:t>
      </w:r>
      <w:r w:rsidR="00EF2A43" w:rsidRPr="00E62A4D">
        <w:rPr>
          <w:rFonts w:ascii="Segoe UI" w:hAnsi="Segoe UI" w:cs="Segoe UI"/>
          <w:sz w:val="28"/>
          <w:szCs w:val="28"/>
        </w:rPr>
        <w:t>.</w:t>
      </w:r>
    </w:p>
    <w:p w:rsidR="00EF2A43" w:rsidRPr="00E62A4D" w:rsidRDefault="00EF2A43" w:rsidP="00C4426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 xml:space="preserve">Комиссия по рассмотрению споров о результатах определения кадастровой стоимости </w:t>
      </w:r>
      <w:r w:rsidR="0093747D" w:rsidRPr="00E62A4D">
        <w:rPr>
          <w:rFonts w:ascii="Segoe UI" w:hAnsi="Segoe UI" w:cs="Segoe UI"/>
          <w:sz w:val="28"/>
          <w:szCs w:val="28"/>
        </w:rPr>
        <w:t>для вышеперечисленных видов объектов недвижимости</w:t>
      </w:r>
      <w:r w:rsidRPr="00E62A4D">
        <w:rPr>
          <w:rFonts w:ascii="Segoe UI" w:hAnsi="Segoe UI" w:cs="Segoe UI"/>
          <w:sz w:val="28"/>
          <w:szCs w:val="28"/>
        </w:rPr>
        <w:t xml:space="preserve"> создана приказом Департамента имущественных отношений Краснодарского края от 28.12.2018 № 3102 «О комиссии по рассмотрению споров о результатах определения кадастровой стоимости на территории Краснодарского края» и расположена по адресу: 350000, Краснодарский край, г. Краснодар, ул. Гимназическая, д.36.</w:t>
      </w:r>
    </w:p>
    <w:p w:rsidR="000829DD" w:rsidRPr="00E62A4D" w:rsidRDefault="000829DD" w:rsidP="00C44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62A4D">
        <w:rPr>
          <w:rFonts w:ascii="Segoe UI" w:hAnsi="Segoe UI" w:cs="Segoe UI"/>
          <w:sz w:val="28"/>
          <w:szCs w:val="28"/>
        </w:rPr>
        <w:t xml:space="preserve">Административные дела об оспаривании результатов определения кадастровой стоимости объектов недвижимости, расположенных в Краснодарском крае, подсудны Краснодарскому краевому суду, расположенному по адресу: 350063, Краснодарский край, г. Краснодар, ул. Красная, д.10. </w:t>
      </w:r>
      <w:hyperlink r:id="rId6" w:history="1">
        <w:r w:rsidR="00C4426A" w:rsidRPr="00E62A4D">
          <w:rPr>
            <w:rFonts w:ascii="Segoe UI" w:hAnsi="Segoe UI" w:cs="Segoe UI"/>
            <w:sz w:val="28"/>
            <w:szCs w:val="28"/>
          </w:rPr>
          <w:t>http://kubansud.ru</w:t>
        </w:r>
      </w:hyperlink>
      <w:r w:rsidR="00C4426A" w:rsidRPr="00E62A4D">
        <w:rPr>
          <w:rFonts w:ascii="Segoe UI" w:hAnsi="Segoe UI" w:cs="Segoe UI"/>
          <w:sz w:val="28"/>
          <w:szCs w:val="28"/>
        </w:rPr>
        <w:t xml:space="preserve">. </w:t>
      </w:r>
    </w:p>
    <w:p w:rsidR="001C01F5" w:rsidRPr="0042114E" w:rsidRDefault="001C01F5" w:rsidP="001C01F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</w:rPr>
        <w:t>________________</w:t>
      </w:r>
    </w:p>
    <w:p w:rsidR="001C01F5" w:rsidRPr="0042114E" w:rsidRDefault="001C01F5" w:rsidP="001C01F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42114E">
        <w:rPr>
          <w:rFonts w:ascii="Segoe UI" w:hAnsi="Segoe UI" w:cs="Segoe UI"/>
          <w:color w:val="000000" w:themeColor="text1"/>
        </w:rPr>
        <w:t>Пресс-служба Кадастровой палаты по Краснодарскому краю</w:t>
      </w:r>
    </w:p>
    <w:p w:rsidR="001C01F5" w:rsidRPr="0042114E" w:rsidRDefault="001C01F5" w:rsidP="001C01F5">
      <w:pPr>
        <w:pStyle w:val="a7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u w:val="single"/>
        </w:rPr>
      </w:pPr>
      <w:hyperlink r:id="rId7" w:history="1">
        <w:r w:rsidRPr="0042114E">
          <w:rPr>
            <w:rStyle w:val="a6"/>
            <w:rFonts w:ascii="Segoe UI" w:hAnsi="Segoe UI" w:cs="Segoe UI"/>
          </w:rPr>
          <w:t>press23@23.kadastr.ru</w:t>
        </w:r>
      </w:hyperlink>
    </w:p>
    <w:p w:rsidR="0011692B" w:rsidRPr="00E24A87" w:rsidRDefault="0011692B" w:rsidP="00E24A87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sectPr w:rsidR="0011692B" w:rsidRPr="00E24A87" w:rsidSect="00116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3B1"/>
    <w:rsid w:val="000829DD"/>
    <w:rsid w:val="00094434"/>
    <w:rsid w:val="0011692B"/>
    <w:rsid w:val="001C01F5"/>
    <w:rsid w:val="00361E39"/>
    <w:rsid w:val="004D2AB0"/>
    <w:rsid w:val="00681023"/>
    <w:rsid w:val="006B799E"/>
    <w:rsid w:val="007213B1"/>
    <w:rsid w:val="0093747D"/>
    <w:rsid w:val="009B3E31"/>
    <w:rsid w:val="009C3EA5"/>
    <w:rsid w:val="00A842E8"/>
    <w:rsid w:val="00C4426A"/>
    <w:rsid w:val="00CA60C1"/>
    <w:rsid w:val="00E24A87"/>
    <w:rsid w:val="00E62A4D"/>
    <w:rsid w:val="00EF2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692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11692B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bansu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11</cp:revision>
  <dcterms:created xsi:type="dcterms:W3CDTF">2019-10-09T14:58:00Z</dcterms:created>
  <dcterms:modified xsi:type="dcterms:W3CDTF">2019-10-21T08:17:00Z</dcterms:modified>
</cp:coreProperties>
</file>